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AC31" w14:textId="1C2E342C" w:rsidR="00AE1E4C" w:rsidRPr="00932560" w:rsidRDefault="00882013" w:rsidP="00AE1E4C">
      <w:pPr>
        <w:spacing w:line="240" w:lineRule="auto"/>
        <w:contextualSpacing/>
        <w:jc w:val="center"/>
        <w:rPr>
          <w:b/>
          <w:sz w:val="24"/>
          <w:szCs w:val="24"/>
        </w:rPr>
      </w:pPr>
      <w:r>
        <w:rPr>
          <w:b/>
          <w:bCs/>
          <w:sz w:val="24"/>
          <w:szCs w:val="24"/>
        </w:rPr>
        <w:t xml:space="preserve">DOĞUGAZ </w:t>
      </w:r>
      <w:r w:rsidR="00713752">
        <w:rPr>
          <w:b/>
          <w:bCs/>
          <w:sz w:val="24"/>
          <w:szCs w:val="24"/>
        </w:rPr>
        <w:t>KARS ARDAHAN</w:t>
      </w:r>
      <w:r w:rsidR="00F76EBA" w:rsidRPr="00932560">
        <w:rPr>
          <w:b/>
          <w:bCs/>
          <w:sz w:val="24"/>
          <w:szCs w:val="24"/>
        </w:rPr>
        <w:t xml:space="preserve"> </w:t>
      </w:r>
      <w:r w:rsidR="00AA2731" w:rsidRPr="00932560">
        <w:rPr>
          <w:b/>
          <w:bCs/>
          <w:sz w:val="24"/>
          <w:szCs w:val="24"/>
        </w:rPr>
        <w:t>DOĞAL GAZ DAĞITIM</w:t>
      </w:r>
      <w:r w:rsidR="00C00A7B" w:rsidRPr="00932560">
        <w:rPr>
          <w:b/>
          <w:bCs/>
          <w:sz w:val="24"/>
          <w:szCs w:val="24"/>
        </w:rPr>
        <w:t xml:space="preserve"> A.Ş.</w:t>
      </w:r>
    </w:p>
    <w:p w14:paraId="679AB79A" w14:textId="5E1E7631" w:rsidR="00AE1E4C" w:rsidRPr="00932560" w:rsidRDefault="00AE1E4C" w:rsidP="00AE1E4C">
      <w:pPr>
        <w:spacing w:line="240" w:lineRule="auto"/>
        <w:contextualSpacing/>
        <w:jc w:val="center"/>
        <w:rPr>
          <w:b/>
          <w:bCs/>
          <w:sz w:val="24"/>
          <w:szCs w:val="24"/>
        </w:rPr>
      </w:pPr>
      <w:r w:rsidRPr="00932560">
        <w:rPr>
          <w:b/>
          <w:bCs/>
          <w:sz w:val="24"/>
          <w:szCs w:val="24"/>
        </w:rPr>
        <w:t>CNG (SIKIŞTIRILMIŞ DOĞAL</w:t>
      </w:r>
      <w:r w:rsidR="00D91935">
        <w:rPr>
          <w:b/>
          <w:bCs/>
          <w:sz w:val="24"/>
          <w:szCs w:val="24"/>
        </w:rPr>
        <w:t xml:space="preserve"> </w:t>
      </w:r>
      <w:r w:rsidRPr="00932560">
        <w:rPr>
          <w:b/>
          <w:bCs/>
          <w:sz w:val="24"/>
          <w:szCs w:val="24"/>
        </w:rPr>
        <w:t>GAZ)</w:t>
      </w:r>
      <w:r w:rsidR="00D91935">
        <w:rPr>
          <w:b/>
          <w:bCs/>
          <w:sz w:val="24"/>
          <w:szCs w:val="24"/>
        </w:rPr>
        <w:t xml:space="preserve"> veya LNG (SIVILAŞTIRILMIŞ DOĞAL GAZ)</w:t>
      </w:r>
      <w:r w:rsidRPr="00932560">
        <w:rPr>
          <w:b/>
          <w:bCs/>
          <w:sz w:val="24"/>
          <w:szCs w:val="24"/>
        </w:rPr>
        <w:t xml:space="preserve"> SATIN ALMA </w:t>
      </w:r>
    </w:p>
    <w:p w14:paraId="35828D0D" w14:textId="77777777" w:rsidR="00ED3371" w:rsidRPr="00932560" w:rsidRDefault="007D56DC" w:rsidP="00AE1E4C">
      <w:pPr>
        <w:spacing w:after="0" w:line="240" w:lineRule="auto"/>
        <w:contextualSpacing/>
        <w:jc w:val="center"/>
        <w:rPr>
          <w:b/>
          <w:sz w:val="24"/>
          <w:szCs w:val="24"/>
        </w:rPr>
      </w:pPr>
      <w:r w:rsidRPr="00932560">
        <w:rPr>
          <w:b/>
          <w:sz w:val="24"/>
          <w:szCs w:val="24"/>
        </w:rPr>
        <w:t>İDARİ</w:t>
      </w:r>
      <w:r w:rsidR="00BC77EF" w:rsidRPr="00932560">
        <w:rPr>
          <w:b/>
          <w:sz w:val="24"/>
          <w:szCs w:val="24"/>
        </w:rPr>
        <w:t xml:space="preserve"> </w:t>
      </w:r>
      <w:r w:rsidR="00810556" w:rsidRPr="00932560">
        <w:rPr>
          <w:b/>
          <w:sz w:val="24"/>
          <w:szCs w:val="24"/>
        </w:rPr>
        <w:t>ŞARTNAME</w:t>
      </w:r>
    </w:p>
    <w:p w14:paraId="6C69FA18" w14:textId="77777777" w:rsidR="007D56DC" w:rsidRPr="00932560" w:rsidRDefault="007D56DC" w:rsidP="00810556">
      <w:pPr>
        <w:spacing w:after="0"/>
        <w:jc w:val="center"/>
        <w:rPr>
          <w:b/>
          <w:sz w:val="24"/>
          <w:szCs w:val="24"/>
        </w:rPr>
      </w:pPr>
    </w:p>
    <w:p w14:paraId="2B7EE2AF" w14:textId="77777777" w:rsidR="00882013" w:rsidRPr="00882013" w:rsidRDefault="00882013" w:rsidP="00882013">
      <w:pPr>
        <w:widowControl w:val="0"/>
        <w:numPr>
          <w:ilvl w:val="0"/>
          <w:numId w:val="9"/>
        </w:numPr>
        <w:autoSpaceDE w:val="0"/>
        <w:autoSpaceDN w:val="0"/>
        <w:adjustRightInd w:val="0"/>
        <w:spacing w:after="60" w:line="271" w:lineRule="auto"/>
        <w:contextualSpacing/>
        <w:rPr>
          <w:rFonts w:eastAsia="Times New Roman" w:cs="Arial"/>
          <w:b/>
          <w:lang w:eastAsia="tr-TR"/>
        </w:rPr>
      </w:pPr>
      <w:r w:rsidRPr="00882013">
        <w:rPr>
          <w:rFonts w:eastAsia="Times New Roman" w:cs="Arial"/>
          <w:b/>
          <w:lang w:eastAsia="tr-TR"/>
        </w:rPr>
        <w:t xml:space="preserve">İŞ SAHİBİ ŞİRKETE İLİŞKİN BİLGİLER </w:t>
      </w:r>
    </w:p>
    <w:p w14:paraId="3DCB2EFD" w14:textId="2BFBA8EF" w:rsidR="00882013" w:rsidRPr="00882013" w:rsidRDefault="00882013" w:rsidP="00882013">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882013">
        <w:rPr>
          <w:rFonts w:eastAsia="Times New Roman" w:cs="Arial"/>
          <w:szCs w:val="20"/>
          <w:lang w:eastAsia="tr-TR"/>
        </w:rPr>
        <w:t xml:space="preserve"> </w:t>
      </w:r>
      <w:r w:rsidRPr="00882013">
        <w:rPr>
          <w:rFonts w:eastAsia="Times New Roman" w:cs="Arial"/>
          <w:b/>
          <w:szCs w:val="20"/>
          <w:lang w:eastAsia="tr-TR"/>
        </w:rPr>
        <w:t>Adı</w:t>
      </w:r>
      <w:r w:rsidRPr="00882013">
        <w:rPr>
          <w:rFonts w:eastAsia="Times New Roman" w:cs="Arial"/>
          <w:szCs w:val="20"/>
          <w:lang w:eastAsia="tr-TR"/>
        </w:rPr>
        <w:t xml:space="preserve">  </w:t>
      </w:r>
      <w:r w:rsidRPr="00882013">
        <w:rPr>
          <w:rFonts w:eastAsia="Times New Roman" w:cs="Arial"/>
          <w:szCs w:val="20"/>
          <w:lang w:eastAsia="tr-TR"/>
        </w:rPr>
        <w:tab/>
        <w:t xml:space="preserve"> </w:t>
      </w:r>
      <w:r w:rsidRPr="00882013">
        <w:rPr>
          <w:rFonts w:eastAsia="Times New Roman" w:cs="Arial"/>
          <w:szCs w:val="20"/>
          <w:lang w:eastAsia="tr-TR"/>
        </w:rPr>
        <w:tab/>
        <w:t xml:space="preserve"> </w:t>
      </w:r>
      <w:r w:rsidRPr="00882013">
        <w:rPr>
          <w:rFonts w:eastAsia="Times New Roman" w:cs="Arial"/>
          <w:szCs w:val="20"/>
          <w:lang w:eastAsia="tr-TR"/>
        </w:rPr>
        <w:tab/>
      </w:r>
      <w:r w:rsidRPr="00882013">
        <w:rPr>
          <w:rFonts w:eastAsia="Times New Roman" w:cs="Arial"/>
          <w:szCs w:val="20"/>
          <w:lang w:eastAsia="tr-TR"/>
        </w:rPr>
        <w:tab/>
      </w:r>
      <w:r w:rsidRPr="00882013">
        <w:rPr>
          <w:rFonts w:eastAsia="Times New Roman" w:cs="Arial"/>
          <w:b/>
          <w:bCs/>
          <w:szCs w:val="20"/>
          <w:lang w:eastAsia="tr-TR"/>
        </w:rPr>
        <w:t>:</w:t>
      </w:r>
      <w:r w:rsidRPr="00882013">
        <w:rPr>
          <w:rFonts w:eastAsia="Times New Roman" w:cs="Arial"/>
          <w:szCs w:val="20"/>
          <w:lang w:eastAsia="tr-TR"/>
        </w:rPr>
        <w:t xml:space="preserve"> </w:t>
      </w:r>
      <w:r w:rsidRPr="00882013">
        <w:rPr>
          <w:rFonts w:eastAsia="Times New Roman" w:cs="Times New Roman"/>
          <w:b/>
          <w:color w:val="000000"/>
          <w:lang w:eastAsia="tr-TR"/>
        </w:rPr>
        <w:t xml:space="preserve">DOĞUGAZ </w:t>
      </w:r>
      <w:r w:rsidR="00713752">
        <w:rPr>
          <w:b/>
          <w:bCs/>
          <w:sz w:val="24"/>
          <w:szCs w:val="24"/>
        </w:rPr>
        <w:t>KARS ARDAHAN</w:t>
      </w:r>
      <w:r w:rsidR="00713752" w:rsidRPr="00932560">
        <w:rPr>
          <w:b/>
          <w:bCs/>
          <w:sz w:val="24"/>
          <w:szCs w:val="24"/>
        </w:rPr>
        <w:t xml:space="preserve"> </w:t>
      </w:r>
      <w:r w:rsidRPr="00882013">
        <w:rPr>
          <w:rFonts w:eastAsia="Times New Roman" w:cs="Times New Roman"/>
          <w:b/>
          <w:color w:val="000000"/>
          <w:lang w:eastAsia="tr-TR"/>
        </w:rPr>
        <w:t>DOĞAL GAZ DAĞITIM A.Ş.</w:t>
      </w:r>
    </w:p>
    <w:p w14:paraId="36D66A77" w14:textId="77777777" w:rsidR="00882013" w:rsidRPr="00882013" w:rsidRDefault="00882013" w:rsidP="00882013">
      <w:pPr>
        <w:keepNext/>
        <w:keepLines/>
        <w:widowControl w:val="0"/>
        <w:numPr>
          <w:ilvl w:val="1"/>
          <w:numId w:val="9"/>
        </w:numPr>
        <w:autoSpaceDE w:val="0"/>
        <w:autoSpaceDN w:val="0"/>
        <w:adjustRightInd w:val="0"/>
        <w:spacing w:after="34" w:line="271" w:lineRule="auto"/>
        <w:ind w:right="4"/>
        <w:jc w:val="both"/>
        <w:outlineLvl w:val="0"/>
        <w:rPr>
          <w:rFonts w:eastAsia="Times New Roman" w:cs="Times New Roman"/>
          <w:b/>
          <w:color w:val="000000"/>
          <w:lang w:eastAsia="tr-TR"/>
        </w:rPr>
      </w:pPr>
      <w:r w:rsidRPr="00882013">
        <w:rPr>
          <w:rFonts w:eastAsia="Times New Roman" w:cs="Times New Roman"/>
          <w:b/>
          <w:color w:val="000000"/>
          <w:lang w:eastAsia="tr-TR"/>
        </w:rPr>
        <w:t xml:space="preserve"> Adresi </w:t>
      </w:r>
      <w:r w:rsidRPr="00882013">
        <w:rPr>
          <w:rFonts w:eastAsia="Times New Roman" w:cs="Times New Roman"/>
          <w:b/>
          <w:color w:val="000000"/>
          <w:lang w:eastAsia="tr-TR"/>
        </w:rPr>
        <w:tab/>
        <w:t xml:space="preserve"> </w:t>
      </w:r>
      <w:r w:rsidRPr="00882013">
        <w:rPr>
          <w:rFonts w:eastAsia="Times New Roman" w:cs="Times New Roman"/>
          <w:b/>
          <w:color w:val="000000"/>
          <w:lang w:eastAsia="tr-TR"/>
        </w:rPr>
        <w:tab/>
      </w:r>
      <w:r w:rsidRPr="00882013">
        <w:rPr>
          <w:rFonts w:eastAsia="Times New Roman" w:cs="Times New Roman"/>
          <w:b/>
          <w:color w:val="000000"/>
          <w:lang w:eastAsia="tr-TR"/>
        </w:rPr>
        <w:tab/>
        <w:t xml:space="preserve"> </w:t>
      </w:r>
      <w:r w:rsidRPr="00882013">
        <w:rPr>
          <w:rFonts w:eastAsia="Times New Roman" w:cs="Times New Roman"/>
          <w:b/>
          <w:color w:val="000000"/>
          <w:lang w:eastAsia="tr-TR"/>
        </w:rPr>
        <w:tab/>
        <w:t>: Tandoğan Köyü Tandoğan Mevkii Tandoğan Kümeevler</w:t>
      </w:r>
    </w:p>
    <w:p w14:paraId="5ABF26CE" w14:textId="77777777" w:rsidR="00882013" w:rsidRPr="00882013" w:rsidRDefault="00882013" w:rsidP="00882013">
      <w:pPr>
        <w:keepNext/>
        <w:keepLines/>
        <w:spacing w:after="34" w:line="271" w:lineRule="auto"/>
        <w:ind w:left="3240" w:right="4" w:firstLine="360"/>
        <w:jc w:val="both"/>
        <w:outlineLvl w:val="0"/>
        <w:rPr>
          <w:rFonts w:eastAsia="Times New Roman" w:cs="Times New Roman"/>
          <w:b/>
          <w:color w:val="000000"/>
          <w:lang w:eastAsia="tr-TR"/>
        </w:rPr>
      </w:pPr>
      <w:r w:rsidRPr="00882013">
        <w:rPr>
          <w:rFonts w:eastAsia="Times New Roman" w:cs="Times New Roman"/>
          <w:b/>
          <w:color w:val="000000"/>
          <w:lang w:eastAsia="tr-TR"/>
        </w:rPr>
        <w:t xml:space="preserve">  No: 335 MERKEZ/MUŞ</w:t>
      </w:r>
    </w:p>
    <w:p w14:paraId="724082ED" w14:textId="77777777"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color w:val="000000"/>
          <w:lang w:eastAsia="tr-TR"/>
        </w:rPr>
      </w:pPr>
      <w:r w:rsidRPr="00882013">
        <w:rPr>
          <w:rFonts w:eastAsia="Times New Roman" w:cs="Times New Roman"/>
          <w:b/>
          <w:color w:val="000000"/>
          <w:lang w:eastAsia="tr-TR"/>
        </w:rPr>
        <w:t xml:space="preserve"> Telefon Numarası</w:t>
      </w:r>
      <w:r w:rsidRPr="00882013">
        <w:rPr>
          <w:rFonts w:eastAsia="Times New Roman" w:cs="Times New Roman"/>
          <w:b/>
          <w:color w:val="000000"/>
          <w:lang w:eastAsia="tr-TR"/>
        </w:rPr>
        <w:tab/>
      </w:r>
      <w:r w:rsidRPr="00882013">
        <w:rPr>
          <w:rFonts w:eastAsia="Times New Roman" w:cs="Times New Roman"/>
          <w:b/>
          <w:color w:val="000000"/>
          <w:lang w:eastAsia="tr-TR"/>
        </w:rPr>
        <w:tab/>
      </w:r>
      <w:r w:rsidRPr="00882013">
        <w:rPr>
          <w:rFonts w:eastAsia="Times New Roman" w:cs="Times New Roman"/>
          <w:b/>
          <w:color w:val="000000"/>
          <w:lang w:eastAsia="tr-TR"/>
        </w:rPr>
        <w:tab/>
        <w:t>: 0(436) 213 08 88</w:t>
      </w:r>
    </w:p>
    <w:p w14:paraId="2FEBB2FD" w14:textId="77777777"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color w:val="000000"/>
          <w:lang w:eastAsia="tr-TR"/>
        </w:rPr>
      </w:pPr>
      <w:r w:rsidRPr="00882013">
        <w:rPr>
          <w:rFonts w:eastAsia="Times New Roman" w:cs="Times New Roman"/>
          <w:b/>
          <w:color w:val="000000"/>
          <w:lang w:eastAsia="tr-TR"/>
        </w:rPr>
        <w:t xml:space="preserve"> Elektronik Posta</w:t>
      </w:r>
      <w:r w:rsidRPr="00882013">
        <w:rPr>
          <w:rFonts w:eastAsia="Times New Roman" w:cs="Times New Roman"/>
          <w:b/>
          <w:color w:val="000000"/>
          <w:lang w:eastAsia="tr-TR"/>
        </w:rPr>
        <w:tab/>
      </w:r>
      <w:r w:rsidRPr="00882013">
        <w:rPr>
          <w:rFonts w:eastAsia="Times New Roman" w:cs="Times New Roman"/>
          <w:b/>
          <w:color w:val="000000"/>
          <w:lang w:eastAsia="tr-TR"/>
        </w:rPr>
        <w:tab/>
      </w:r>
      <w:r w:rsidRPr="00882013">
        <w:rPr>
          <w:rFonts w:eastAsia="Times New Roman" w:cs="Times New Roman"/>
          <w:b/>
          <w:color w:val="000000"/>
          <w:lang w:eastAsia="tr-TR"/>
        </w:rPr>
        <w:tab/>
        <w:t>: info@dogugaz.com.tr</w:t>
      </w:r>
      <w:r w:rsidRPr="00882013">
        <w:rPr>
          <w:rFonts w:eastAsia="Times New Roman" w:cs="Times New Roman"/>
          <w:b/>
          <w:color w:val="000000"/>
          <w:lang w:eastAsia="tr-TR"/>
        </w:rPr>
        <w:tab/>
      </w:r>
    </w:p>
    <w:p w14:paraId="003E552D" w14:textId="2BDCC346"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b/>
          <w:color w:val="0000FF"/>
          <w:u w:val="single"/>
          <w:lang w:eastAsia="tr-TR"/>
        </w:rPr>
      </w:pPr>
      <w:r w:rsidRPr="00882013">
        <w:rPr>
          <w:rFonts w:eastAsia="Times New Roman" w:cs="Times New Roman"/>
          <w:b/>
          <w:color w:val="000000"/>
          <w:lang w:eastAsia="tr-TR"/>
        </w:rPr>
        <w:t xml:space="preserve"> Kayıtlı Elektronik Posta</w:t>
      </w:r>
      <w:r w:rsidRPr="00882013">
        <w:rPr>
          <w:rFonts w:eastAsia="Times New Roman" w:cs="Times New Roman"/>
          <w:b/>
          <w:color w:val="000000"/>
          <w:lang w:eastAsia="tr-TR"/>
        </w:rPr>
        <w:tab/>
      </w:r>
      <w:r w:rsidRPr="00882013">
        <w:rPr>
          <w:rFonts w:eastAsia="Times New Roman" w:cs="Times New Roman"/>
          <w:b/>
          <w:color w:val="000000"/>
          <w:lang w:eastAsia="tr-TR"/>
        </w:rPr>
        <w:tab/>
        <w:t xml:space="preserve">: </w:t>
      </w:r>
      <w:r w:rsidR="00713752">
        <w:rPr>
          <w:rFonts w:eastAsia="Times New Roman" w:cs="Times New Roman"/>
          <w:b/>
          <w:color w:val="000000"/>
          <w:lang w:eastAsia="tr-TR"/>
        </w:rPr>
        <w:t>kargazdagitim</w:t>
      </w:r>
      <w:r w:rsidRPr="00882013">
        <w:rPr>
          <w:rFonts w:eastAsia="Times New Roman" w:cs="Times New Roman"/>
          <w:b/>
          <w:color w:val="000000"/>
          <w:lang w:eastAsia="tr-TR"/>
        </w:rPr>
        <w:t>@hs02.kep.tr</w:t>
      </w:r>
      <w:r w:rsidRPr="00882013">
        <w:rPr>
          <w:rFonts w:eastAsia="Times New Roman" w:cs="Times New Roman"/>
          <w:b/>
          <w:color w:val="000000"/>
          <w:lang w:eastAsia="tr-TR"/>
        </w:rPr>
        <w:tab/>
      </w:r>
    </w:p>
    <w:p w14:paraId="67131B2D" w14:textId="2DF8EAE1" w:rsidR="00C515B5" w:rsidRPr="00882013" w:rsidRDefault="00882013" w:rsidP="00882013">
      <w:pPr>
        <w:spacing w:after="0" w:line="240" w:lineRule="auto"/>
        <w:rPr>
          <w:rFonts w:eastAsia="Times New Roman" w:cs="Arial"/>
          <w:b/>
          <w:bCs/>
          <w:szCs w:val="20"/>
          <w:lang w:eastAsia="tr-TR"/>
        </w:rPr>
      </w:pPr>
      <w:r w:rsidRPr="00882013">
        <w:rPr>
          <w:rFonts w:eastAsia="Times New Roman" w:cs="Arial"/>
          <w:szCs w:val="20"/>
          <w:lang w:eastAsia="tr-TR"/>
        </w:rPr>
        <w:t xml:space="preserve"> </w:t>
      </w:r>
      <w:r w:rsidRPr="00882013">
        <w:rPr>
          <w:rFonts w:eastAsia="Times New Roman" w:cs="Arial"/>
          <w:b/>
          <w:bCs/>
          <w:szCs w:val="20"/>
          <w:lang w:eastAsia="tr-TR"/>
        </w:rPr>
        <w:t xml:space="preserve">İlgili Personelinin Adı-Soyadı </w:t>
      </w:r>
      <w:r w:rsidRPr="00882013">
        <w:rPr>
          <w:rFonts w:eastAsia="Times New Roman" w:cs="Arial"/>
          <w:b/>
          <w:bCs/>
          <w:szCs w:val="20"/>
          <w:lang w:eastAsia="tr-TR"/>
        </w:rPr>
        <w:tab/>
      </w:r>
      <w:r>
        <w:rPr>
          <w:rFonts w:eastAsia="Times New Roman" w:cs="Arial"/>
          <w:b/>
          <w:bCs/>
          <w:szCs w:val="20"/>
          <w:lang w:eastAsia="tr-TR"/>
        </w:rPr>
        <w:t xml:space="preserve">            </w:t>
      </w:r>
      <w:r w:rsidR="00BC792C">
        <w:rPr>
          <w:rFonts w:eastAsia="Times New Roman" w:cs="Arial"/>
          <w:b/>
          <w:bCs/>
          <w:szCs w:val="20"/>
          <w:lang w:eastAsia="tr-TR"/>
        </w:rPr>
        <w:t xml:space="preserve"> :</w:t>
      </w:r>
      <w:r w:rsidRPr="00882013">
        <w:rPr>
          <w:rFonts w:eastAsia="Times New Roman" w:cs="Arial"/>
          <w:b/>
          <w:bCs/>
          <w:szCs w:val="20"/>
          <w:lang w:eastAsia="tr-TR"/>
        </w:rPr>
        <w:t xml:space="preserve"> Rahmetullah Aral</w:t>
      </w:r>
    </w:p>
    <w:p w14:paraId="04B772AF" w14:textId="77777777" w:rsidR="00882013" w:rsidRPr="005140C2" w:rsidRDefault="00882013" w:rsidP="00882013">
      <w:pPr>
        <w:spacing w:after="0" w:line="240" w:lineRule="auto"/>
        <w:rPr>
          <w:rFonts w:cstheme="minorHAnsi"/>
          <w:sz w:val="24"/>
          <w:szCs w:val="24"/>
          <w:lang w:eastAsia="tr-TR"/>
        </w:rPr>
      </w:pPr>
    </w:p>
    <w:p w14:paraId="63066F0D" w14:textId="77777777" w:rsidR="007D56DC" w:rsidRPr="005140C2" w:rsidRDefault="00CC39E1" w:rsidP="007D56DC">
      <w:pPr>
        <w:pStyle w:val="Balk1"/>
        <w:numPr>
          <w:ilvl w:val="0"/>
          <w:numId w:val="9"/>
        </w:numPr>
        <w:ind w:right="0"/>
        <w:rPr>
          <w:rFonts w:asciiTheme="minorHAnsi" w:hAnsiTheme="minorHAnsi" w:cstheme="minorHAnsi"/>
          <w:szCs w:val="24"/>
        </w:rPr>
      </w:pPr>
      <w:r w:rsidRPr="005140C2">
        <w:rPr>
          <w:rFonts w:asciiTheme="minorHAnsi" w:hAnsiTheme="minorHAnsi" w:cstheme="minorHAnsi"/>
          <w:szCs w:val="24"/>
        </w:rPr>
        <w:t>İHALE KONUSU İŞE İLİŞKİN BİLGİLER</w:t>
      </w:r>
    </w:p>
    <w:p w14:paraId="77F679B3" w14:textId="77777777" w:rsidR="005D603F" w:rsidRDefault="007D56DC" w:rsidP="00AE1E4C">
      <w:pPr>
        <w:pStyle w:val="Balk1"/>
        <w:numPr>
          <w:ilvl w:val="1"/>
          <w:numId w:val="9"/>
        </w:numPr>
        <w:spacing w:after="34"/>
        <w:ind w:right="0"/>
        <w:rPr>
          <w:rFonts w:asciiTheme="minorHAnsi" w:hAnsiTheme="minorHAnsi" w:cstheme="minorHAnsi"/>
          <w:b w:val="0"/>
          <w:szCs w:val="24"/>
        </w:rPr>
      </w:pPr>
      <w:r w:rsidRPr="005140C2">
        <w:rPr>
          <w:rFonts w:asciiTheme="minorHAnsi" w:hAnsiTheme="minorHAnsi" w:cstheme="minorHAnsi"/>
          <w:szCs w:val="24"/>
        </w:rPr>
        <w:t xml:space="preserve">İhale </w:t>
      </w:r>
      <w:r w:rsidR="00F971EC" w:rsidRPr="005140C2">
        <w:rPr>
          <w:rFonts w:asciiTheme="minorHAnsi" w:hAnsiTheme="minorHAnsi" w:cstheme="minorHAnsi"/>
          <w:szCs w:val="24"/>
        </w:rPr>
        <w:t>K</w:t>
      </w:r>
      <w:r w:rsidRPr="005140C2">
        <w:rPr>
          <w:rFonts w:asciiTheme="minorHAnsi" w:hAnsiTheme="minorHAnsi" w:cstheme="minorHAnsi"/>
          <w:szCs w:val="24"/>
        </w:rPr>
        <w:t xml:space="preserve">onusu İşin Adı </w:t>
      </w:r>
      <w:r w:rsidRPr="005140C2">
        <w:rPr>
          <w:rFonts w:asciiTheme="minorHAnsi" w:hAnsiTheme="minorHAnsi" w:cstheme="minorHAnsi"/>
          <w:szCs w:val="24"/>
        </w:rPr>
        <w:tab/>
      </w:r>
      <w:r w:rsidRPr="005140C2">
        <w:rPr>
          <w:rFonts w:asciiTheme="minorHAnsi" w:hAnsiTheme="minorHAnsi" w:cstheme="minorHAnsi"/>
          <w:szCs w:val="24"/>
        </w:rPr>
        <w:tab/>
        <w:t xml:space="preserve">: </w:t>
      </w:r>
      <w:r w:rsidR="00AE1E4C" w:rsidRPr="005140C2">
        <w:rPr>
          <w:rFonts w:asciiTheme="minorHAnsi" w:hAnsiTheme="minorHAnsi" w:cstheme="minorHAnsi"/>
          <w:b w:val="0"/>
          <w:szCs w:val="24"/>
        </w:rPr>
        <w:t>CNG (SIKIŞTIRILMIŞ DOĞAL</w:t>
      </w:r>
      <w:r w:rsidR="000B6ACD">
        <w:rPr>
          <w:rFonts w:asciiTheme="minorHAnsi" w:hAnsiTheme="minorHAnsi" w:cstheme="minorHAnsi"/>
          <w:b w:val="0"/>
          <w:szCs w:val="24"/>
        </w:rPr>
        <w:t xml:space="preserve"> </w:t>
      </w:r>
      <w:r w:rsidR="00AE1E4C" w:rsidRPr="005140C2">
        <w:rPr>
          <w:rFonts w:asciiTheme="minorHAnsi" w:hAnsiTheme="minorHAnsi" w:cstheme="minorHAnsi"/>
          <w:b w:val="0"/>
          <w:szCs w:val="24"/>
        </w:rPr>
        <w:t xml:space="preserve">GAZ) </w:t>
      </w:r>
      <w:r w:rsidR="00D91935" w:rsidRPr="005D603F">
        <w:rPr>
          <w:rFonts w:asciiTheme="minorHAnsi" w:hAnsiTheme="minorHAnsi" w:cstheme="minorHAnsi"/>
          <w:b w:val="0"/>
          <w:szCs w:val="24"/>
        </w:rPr>
        <w:t>veya LNG</w:t>
      </w:r>
    </w:p>
    <w:p w14:paraId="08DF4089" w14:textId="2793C456" w:rsidR="00F971EC" w:rsidRPr="005140C2" w:rsidRDefault="005D603F" w:rsidP="005D603F">
      <w:pPr>
        <w:pStyle w:val="Balk1"/>
        <w:spacing w:after="34"/>
        <w:ind w:left="4248" w:right="0" w:firstLine="0"/>
        <w:rPr>
          <w:rFonts w:asciiTheme="minorHAnsi" w:hAnsiTheme="minorHAnsi" w:cstheme="minorHAnsi"/>
          <w:b w:val="0"/>
          <w:szCs w:val="24"/>
        </w:rPr>
      </w:pPr>
      <w:r>
        <w:rPr>
          <w:rFonts w:asciiTheme="minorHAnsi" w:hAnsiTheme="minorHAnsi" w:cstheme="minorHAnsi"/>
          <w:szCs w:val="24"/>
        </w:rPr>
        <w:t xml:space="preserve">  </w:t>
      </w:r>
      <w:r w:rsidRPr="005D603F">
        <w:rPr>
          <w:rFonts w:asciiTheme="minorHAnsi" w:hAnsiTheme="minorHAnsi" w:cstheme="minorHAnsi"/>
          <w:b w:val="0"/>
          <w:szCs w:val="24"/>
        </w:rPr>
        <w:t xml:space="preserve">(SIVILAŞTIRILMIŞ DOĞAL GAZ) </w:t>
      </w:r>
      <w:r w:rsidRPr="005140C2">
        <w:rPr>
          <w:rFonts w:asciiTheme="minorHAnsi" w:hAnsiTheme="minorHAnsi" w:cstheme="minorHAnsi"/>
          <w:b w:val="0"/>
          <w:szCs w:val="24"/>
        </w:rPr>
        <w:t>SATIN ALMA</w:t>
      </w:r>
      <w:r w:rsidR="00D91935" w:rsidRPr="005D603F">
        <w:rPr>
          <w:rFonts w:asciiTheme="minorHAnsi" w:hAnsiTheme="minorHAnsi" w:cstheme="minorHAnsi"/>
          <w:b w:val="0"/>
          <w:szCs w:val="24"/>
        </w:rPr>
        <w:t xml:space="preserve"> </w:t>
      </w:r>
      <w:r>
        <w:rPr>
          <w:rFonts w:asciiTheme="minorHAnsi" w:hAnsiTheme="minorHAnsi" w:cstheme="minorHAnsi"/>
          <w:b w:val="0"/>
          <w:szCs w:val="24"/>
        </w:rPr>
        <w:t xml:space="preserve">                   </w:t>
      </w:r>
    </w:p>
    <w:p w14:paraId="77BB7014" w14:textId="25D60917" w:rsidR="00F971EC" w:rsidRPr="005140C2" w:rsidRDefault="007D56DC" w:rsidP="00F971EC">
      <w:pPr>
        <w:pStyle w:val="Balk1"/>
        <w:numPr>
          <w:ilvl w:val="1"/>
          <w:numId w:val="9"/>
        </w:numPr>
        <w:spacing w:after="34"/>
        <w:ind w:right="0"/>
        <w:rPr>
          <w:rFonts w:asciiTheme="minorHAnsi" w:hAnsiTheme="minorHAnsi" w:cstheme="minorHAnsi"/>
          <w:b w:val="0"/>
          <w:szCs w:val="24"/>
        </w:rPr>
      </w:pPr>
      <w:r w:rsidRPr="005140C2">
        <w:rPr>
          <w:rFonts w:asciiTheme="minorHAnsi" w:hAnsiTheme="minorHAnsi" w:cstheme="minorHAnsi"/>
          <w:szCs w:val="24"/>
        </w:rPr>
        <w:t xml:space="preserve">İhale </w:t>
      </w:r>
      <w:r w:rsidR="00F971EC" w:rsidRPr="005140C2">
        <w:rPr>
          <w:rFonts w:asciiTheme="minorHAnsi" w:hAnsiTheme="minorHAnsi" w:cstheme="minorHAnsi"/>
          <w:szCs w:val="24"/>
        </w:rPr>
        <w:t>U</w:t>
      </w:r>
      <w:r w:rsidRPr="005140C2">
        <w:rPr>
          <w:rFonts w:asciiTheme="minorHAnsi" w:hAnsiTheme="minorHAnsi" w:cstheme="minorHAnsi"/>
          <w:szCs w:val="24"/>
        </w:rPr>
        <w:t xml:space="preserve">sulü </w:t>
      </w:r>
      <w:r w:rsidR="00F971EC" w:rsidRPr="005140C2">
        <w:rPr>
          <w:rFonts w:asciiTheme="minorHAnsi" w:hAnsiTheme="minorHAnsi" w:cstheme="minorHAnsi"/>
          <w:szCs w:val="24"/>
        </w:rPr>
        <w:tab/>
      </w:r>
      <w:r w:rsidR="00F971EC" w:rsidRPr="005140C2">
        <w:rPr>
          <w:rFonts w:asciiTheme="minorHAnsi" w:hAnsiTheme="minorHAnsi" w:cstheme="minorHAnsi"/>
          <w:szCs w:val="24"/>
        </w:rPr>
        <w:tab/>
      </w:r>
      <w:r w:rsidR="00882013">
        <w:rPr>
          <w:rFonts w:asciiTheme="minorHAnsi" w:hAnsiTheme="minorHAnsi" w:cstheme="minorHAnsi"/>
          <w:szCs w:val="24"/>
        </w:rPr>
        <w:t xml:space="preserve">           </w:t>
      </w:r>
      <w:r w:rsidR="005F6586">
        <w:rPr>
          <w:rFonts w:asciiTheme="minorHAnsi" w:hAnsiTheme="minorHAnsi" w:cstheme="minorHAnsi"/>
          <w:szCs w:val="24"/>
        </w:rPr>
        <w:t xml:space="preserve"> </w:t>
      </w:r>
      <w:r w:rsidR="005F6586" w:rsidRPr="005140C2">
        <w:rPr>
          <w:rFonts w:asciiTheme="minorHAnsi" w:hAnsiTheme="minorHAnsi" w:cstheme="minorHAnsi"/>
          <w:szCs w:val="24"/>
        </w:rPr>
        <w:t>:</w:t>
      </w:r>
      <w:r w:rsidR="00F971EC" w:rsidRPr="005140C2">
        <w:rPr>
          <w:rFonts w:asciiTheme="minorHAnsi" w:hAnsiTheme="minorHAnsi" w:cstheme="minorHAnsi"/>
          <w:szCs w:val="24"/>
        </w:rPr>
        <w:t xml:space="preserve"> </w:t>
      </w:r>
      <w:r w:rsidRPr="005140C2">
        <w:rPr>
          <w:rFonts w:asciiTheme="minorHAnsi" w:hAnsiTheme="minorHAnsi" w:cstheme="minorHAnsi"/>
          <w:b w:val="0"/>
          <w:szCs w:val="24"/>
        </w:rPr>
        <w:t xml:space="preserve">AÇIK İHALE </w:t>
      </w:r>
    </w:p>
    <w:p w14:paraId="420B32B4" w14:textId="1DF199D5" w:rsidR="00F971EC" w:rsidRDefault="007D56DC" w:rsidP="0046241E">
      <w:pPr>
        <w:pStyle w:val="Balk1"/>
        <w:numPr>
          <w:ilvl w:val="1"/>
          <w:numId w:val="9"/>
        </w:numPr>
        <w:spacing w:after="34"/>
        <w:ind w:right="0"/>
        <w:jc w:val="left"/>
        <w:rPr>
          <w:rFonts w:asciiTheme="minorHAnsi" w:hAnsiTheme="minorHAnsi"/>
          <w:b w:val="0"/>
          <w:bCs/>
          <w:sz w:val="22"/>
        </w:rPr>
      </w:pPr>
      <w:r w:rsidRPr="005140C2">
        <w:rPr>
          <w:rFonts w:asciiTheme="minorHAnsi" w:hAnsiTheme="minorHAnsi" w:cstheme="minorHAnsi"/>
          <w:szCs w:val="24"/>
        </w:rPr>
        <w:t xml:space="preserve">İhalenin </w:t>
      </w:r>
      <w:r w:rsidR="00F971EC" w:rsidRPr="005140C2">
        <w:rPr>
          <w:rFonts w:asciiTheme="minorHAnsi" w:hAnsiTheme="minorHAnsi" w:cstheme="minorHAnsi"/>
          <w:szCs w:val="24"/>
        </w:rPr>
        <w:t>Y</w:t>
      </w:r>
      <w:r w:rsidRPr="005140C2">
        <w:rPr>
          <w:rFonts w:asciiTheme="minorHAnsi" w:hAnsiTheme="minorHAnsi" w:cstheme="minorHAnsi"/>
          <w:szCs w:val="24"/>
        </w:rPr>
        <w:t xml:space="preserve">apılacağı </w:t>
      </w:r>
      <w:r w:rsidR="00F971EC" w:rsidRPr="005140C2">
        <w:rPr>
          <w:rFonts w:asciiTheme="minorHAnsi" w:hAnsiTheme="minorHAnsi" w:cstheme="minorHAnsi"/>
          <w:szCs w:val="24"/>
        </w:rPr>
        <w:t>A</w:t>
      </w:r>
      <w:r w:rsidRPr="005140C2">
        <w:rPr>
          <w:rFonts w:asciiTheme="minorHAnsi" w:hAnsiTheme="minorHAnsi" w:cstheme="minorHAnsi"/>
          <w:szCs w:val="24"/>
        </w:rPr>
        <w:t>dres</w:t>
      </w:r>
      <w:r w:rsidR="00F971EC" w:rsidRPr="005140C2">
        <w:rPr>
          <w:rFonts w:asciiTheme="minorHAnsi" w:hAnsiTheme="minorHAnsi" w:cstheme="minorHAnsi"/>
          <w:szCs w:val="24"/>
        </w:rPr>
        <w:tab/>
      </w:r>
      <w:r w:rsidRPr="005140C2">
        <w:rPr>
          <w:rFonts w:asciiTheme="minorHAnsi" w:hAnsiTheme="minorHAnsi" w:cstheme="minorHAnsi"/>
          <w:szCs w:val="24"/>
        </w:rPr>
        <w:t>:</w:t>
      </w:r>
      <w:r w:rsidR="00882013">
        <w:rPr>
          <w:rFonts w:asciiTheme="minorHAnsi" w:hAnsiTheme="minorHAnsi" w:cstheme="minorHAnsi"/>
          <w:szCs w:val="24"/>
        </w:rPr>
        <w:t xml:space="preserve"> </w:t>
      </w:r>
      <w:bookmarkStart w:id="0" w:name="_Hlk192065921"/>
      <w:bookmarkStart w:id="1" w:name="_Hlk192065909"/>
      <w:r w:rsidR="00882013" w:rsidRPr="00293585">
        <w:rPr>
          <w:rFonts w:asciiTheme="minorHAnsi" w:hAnsiTheme="minorHAnsi"/>
          <w:b w:val="0"/>
          <w:bCs/>
          <w:sz w:val="22"/>
        </w:rPr>
        <w:t>Tandoğan Köyü Tandoğan Mevkii Tandoğan Küme</w:t>
      </w:r>
      <w:r w:rsidR="00882013">
        <w:rPr>
          <w:rFonts w:asciiTheme="minorHAnsi" w:hAnsiTheme="minorHAnsi"/>
          <w:b w:val="0"/>
          <w:bCs/>
          <w:sz w:val="22"/>
        </w:rPr>
        <w:t xml:space="preserve"> evler</w:t>
      </w:r>
      <w:bookmarkEnd w:id="0"/>
    </w:p>
    <w:p w14:paraId="07FCBC1E" w14:textId="11BE5593" w:rsidR="00882013" w:rsidRPr="00882013" w:rsidRDefault="00882013" w:rsidP="00882013">
      <w:pPr>
        <w:tabs>
          <w:tab w:val="left" w:pos="3767"/>
        </w:tabs>
        <w:rPr>
          <w:lang w:eastAsia="tr-TR"/>
        </w:rPr>
      </w:pPr>
      <w:r>
        <w:rPr>
          <w:lang w:eastAsia="tr-TR"/>
        </w:rPr>
        <w:tab/>
        <w:t>No: 335 Merkez/MUŞ</w:t>
      </w:r>
      <w:bookmarkEnd w:id="1"/>
    </w:p>
    <w:p w14:paraId="510635E9" w14:textId="63CE4AE6" w:rsidR="0075643F" w:rsidRDefault="0075643F" w:rsidP="0046241E">
      <w:pPr>
        <w:pStyle w:val="Balk1"/>
        <w:numPr>
          <w:ilvl w:val="1"/>
          <w:numId w:val="9"/>
        </w:numPr>
        <w:spacing w:after="34"/>
        <w:ind w:right="0"/>
        <w:jc w:val="left"/>
        <w:rPr>
          <w:rFonts w:asciiTheme="minorHAnsi" w:hAnsiTheme="minorHAnsi"/>
          <w:b w:val="0"/>
          <w:bCs/>
          <w:sz w:val="22"/>
        </w:rPr>
      </w:pPr>
      <w:r w:rsidRPr="005140C2">
        <w:rPr>
          <w:rFonts w:asciiTheme="minorHAnsi" w:hAnsiTheme="minorHAnsi" w:cstheme="minorHAnsi"/>
          <w:szCs w:val="24"/>
        </w:rPr>
        <w:t xml:space="preserve">İhalenin Dosyası Teslim Adresi: </w:t>
      </w:r>
      <w:r w:rsidR="00430EB1" w:rsidRPr="00293585">
        <w:rPr>
          <w:rFonts w:asciiTheme="minorHAnsi" w:hAnsiTheme="minorHAnsi"/>
          <w:b w:val="0"/>
          <w:bCs/>
          <w:sz w:val="22"/>
        </w:rPr>
        <w:t>Tandoğan Köyü Tandoğan Mevkii Tandoğan Küme</w:t>
      </w:r>
      <w:r w:rsidR="00430EB1">
        <w:rPr>
          <w:rFonts w:asciiTheme="minorHAnsi" w:hAnsiTheme="minorHAnsi"/>
          <w:b w:val="0"/>
          <w:bCs/>
          <w:sz w:val="22"/>
        </w:rPr>
        <w:t xml:space="preserve"> evler</w:t>
      </w:r>
    </w:p>
    <w:p w14:paraId="64A9B04C" w14:textId="372D2712" w:rsidR="00430EB1" w:rsidRPr="00430EB1" w:rsidRDefault="00430EB1" w:rsidP="00430EB1">
      <w:pPr>
        <w:tabs>
          <w:tab w:val="left" w:pos="3640"/>
        </w:tabs>
        <w:rPr>
          <w:lang w:eastAsia="tr-TR"/>
        </w:rPr>
      </w:pPr>
      <w:r>
        <w:rPr>
          <w:lang w:eastAsia="tr-TR"/>
        </w:rPr>
        <w:tab/>
        <w:t>No:335 Merkez/MUŞ</w:t>
      </w:r>
    </w:p>
    <w:p w14:paraId="036F530E" w14:textId="7C90BC12" w:rsidR="00430EB1" w:rsidRPr="00430EB1" w:rsidRDefault="00430EB1" w:rsidP="00430EB1">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430EB1">
        <w:rPr>
          <w:rFonts w:eastAsia="Times New Roman" w:cs="Arial"/>
          <w:b/>
          <w:szCs w:val="20"/>
          <w:lang w:eastAsia="tr-TR"/>
        </w:rPr>
        <w:t>İhale</w:t>
      </w:r>
      <w:r w:rsidRPr="00430EB1">
        <w:rPr>
          <w:rFonts w:eastAsia="Times New Roman" w:cs="Arial"/>
          <w:szCs w:val="20"/>
          <w:lang w:eastAsia="tr-TR"/>
        </w:rPr>
        <w:t xml:space="preserve"> </w:t>
      </w:r>
      <w:r w:rsidRPr="00430EB1">
        <w:rPr>
          <w:rFonts w:eastAsia="Times New Roman" w:cs="Times New Roman"/>
          <w:b/>
          <w:color w:val="000000"/>
          <w:lang w:eastAsia="tr-TR"/>
        </w:rPr>
        <w:t xml:space="preserve">Dosyası Teslim Tarihi ve Saati: </w:t>
      </w:r>
      <w:r w:rsidR="00BA22FE">
        <w:rPr>
          <w:rFonts w:eastAsia="Times New Roman" w:cs="Times New Roman"/>
          <w:b/>
          <w:color w:val="000000"/>
          <w:lang w:eastAsia="tr-TR"/>
        </w:rPr>
        <w:t>14</w:t>
      </w:r>
      <w:r w:rsidRPr="00430EB1">
        <w:rPr>
          <w:rFonts w:eastAsia="Times New Roman" w:cs="Times New Roman"/>
          <w:b/>
          <w:color w:val="000000"/>
          <w:lang w:eastAsia="tr-TR"/>
        </w:rPr>
        <w:t>/</w:t>
      </w:r>
      <w:r w:rsidR="00BA22FE">
        <w:rPr>
          <w:rFonts w:eastAsia="Times New Roman" w:cs="Times New Roman"/>
          <w:b/>
          <w:color w:val="000000"/>
          <w:lang w:eastAsia="tr-TR"/>
        </w:rPr>
        <w:t>0</w:t>
      </w:r>
      <w:r w:rsidR="00713752">
        <w:rPr>
          <w:rFonts w:eastAsia="Times New Roman" w:cs="Times New Roman"/>
          <w:b/>
          <w:color w:val="000000"/>
          <w:lang w:eastAsia="tr-TR"/>
        </w:rPr>
        <w:t>1</w:t>
      </w:r>
      <w:r w:rsidRPr="00430EB1">
        <w:rPr>
          <w:rFonts w:eastAsia="Times New Roman" w:cs="Times New Roman"/>
          <w:b/>
          <w:color w:val="000000"/>
          <w:lang w:eastAsia="tr-TR"/>
        </w:rPr>
        <w:t>/202</w:t>
      </w:r>
      <w:r w:rsidR="00BA22FE">
        <w:rPr>
          <w:rFonts w:eastAsia="Times New Roman" w:cs="Times New Roman"/>
          <w:b/>
          <w:color w:val="000000"/>
          <w:lang w:eastAsia="tr-TR"/>
        </w:rPr>
        <w:t>6</w:t>
      </w:r>
      <w:r w:rsidRPr="00430EB1">
        <w:rPr>
          <w:rFonts w:eastAsia="Times New Roman" w:cs="Times New Roman"/>
          <w:b/>
          <w:color w:val="000000"/>
          <w:lang w:eastAsia="tr-TR"/>
        </w:rPr>
        <w:t>- 10:00</w:t>
      </w:r>
    </w:p>
    <w:p w14:paraId="60D1F116" w14:textId="70F79DEF" w:rsidR="00430EB1" w:rsidRPr="00430EB1" w:rsidRDefault="00430EB1" w:rsidP="00430EB1">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430EB1">
        <w:rPr>
          <w:rFonts w:eastAsia="Times New Roman" w:cs="Arial"/>
          <w:b/>
          <w:szCs w:val="20"/>
          <w:lang w:eastAsia="tr-TR"/>
        </w:rPr>
        <w:t>İhale Tarihi ve Saati</w:t>
      </w:r>
      <w:r w:rsidRPr="00430EB1">
        <w:rPr>
          <w:rFonts w:eastAsia="Times New Roman" w:cs="Arial"/>
          <w:szCs w:val="20"/>
          <w:lang w:eastAsia="tr-TR"/>
        </w:rPr>
        <w:tab/>
      </w:r>
      <w:r w:rsidRPr="00430EB1">
        <w:rPr>
          <w:rFonts w:eastAsia="Times New Roman" w:cs="Arial"/>
          <w:szCs w:val="20"/>
          <w:lang w:eastAsia="tr-TR"/>
        </w:rPr>
        <w:tab/>
        <w:t xml:space="preserve">: </w:t>
      </w:r>
      <w:r w:rsidR="00BA22FE">
        <w:rPr>
          <w:rFonts w:eastAsia="Times New Roman" w:cs="Arial"/>
          <w:b/>
          <w:bCs/>
          <w:szCs w:val="20"/>
          <w:lang w:eastAsia="tr-TR"/>
        </w:rPr>
        <w:t>15</w:t>
      </w:r>
      <w:r w:rsidRPr="00430EB1">
        <w:rPr>
          <w:rFonts w:eastAsia="Times New Roman" w:cs="Arial"/>
          <w:b/>
          <w:bCs/>
          <w:szCs w:val="20"/>
          <w:lang w:eastAsia="tr-TR"/>
        </w:rPr>
        <w:t>/</w:t>
      </w:r>
      <w:r w:rsidR="00BA22FE">
        <w:rPr>
          <w:rFonts w:eastAsia="Times New Roman" w:cs="Arial"/>
          <w:b/>
          <w:bCs/>
          <w:szCs w:val="20"/>
          <w:lang w:eastAsia="tr-TR"/>
        </w:rPr>
        <w:t>0</w:t>
      </w:r>
      <w:r w:rsidR="00713752">
        <w:rPr>
          <w:rFonts w:eastAsia="Times New Roman" w:cs="Arial"/>
          <w:b/>
          <w:bCs/>
          <w:szCs w:val="20"/>
          <w:lang w:eastAsia="tr-TR"/>
        </w:rPr>
        <w:t>1</w:t>
      </w:r>
      <w:r w:rsidRPr="00430EB1">
        <w:rPr>
          <w:rFonts w:eastAsia="Times New Roman" w:cs="Arial"/>
          <w:b/>
          <w:bCs/>
          <w:szCs w:val="20"/>
          <w:lang w:eastAsia="tr-TR"/>
        </w:rPr>
        <w:t>/202</w:t>
      </w:r>
      <w:r w:rsidR="00BA22FE">
        <w:rPr>
          <w:rFonts w:eastAsia="Times New Roman" w:cs="Arial"/>
          <w:b/>
          <w:bCs/>
          <w:szCs w:val="20"/>
          <w:lang w:eastAsia="tr-TR"/>
        </w:rPr>
        <w:t>6</w:t>
      </w:r>
      <w:r w:rsidRPr="00430EB1">
        <w:rPr>
          <w:rFonts w:eastAsia="Times New Roman" w:cs="Arial"/>
          <w:b/>
          <w:bCs/>
          <w:szCs w:val="20"/>
          <w:lang w:eastAsia="tr-TR"/>
        </w:rPr>
        <w:t>- 1</w:t>
      </w:r>
      <w:r w:rsidR="00BA22FE">
        <w:rPr>
          <w:rFonts w:eastAsia="Times New Roman" w:cs="Arial"/>
          <w:b/>
          <w:bCs/>
          <w:szCs w:val="20"/>
          <w:lang w:eastAsia="tr-TR"/>
        </w:rPr>
        <w:t>0</w:t>
      </w:r>
      <w:r w:rsidRPr="00430EB1">
        <w:rPr>
          <w:rFonts w:eastAsia="Times New Roman" w:cs="Arial"/>
          <w:b/>
          <w:bCs/>
          <w:szCs w:val="20"/>
          <w:lang w:eastAsia="tr-TR"/>
        </w:rPr>
        <w:t>:00</w:t>
      </w:r>
    </w:p>
    <w:p w14:paraId="5CC12F75" w14:textId="77777777" w:rsidR="0075643F" w:rsidRPr="00932560" w:rsidRDefault="0075643F" w:rsidP="00CC39E1">
      <w:pPr>
        <w:jc w:val="both"/>
        <w:rPr>
          <w:sz w:val="24"/>
          <w:szCs w:val="24"/>
        </w:rPr>
      </w:pPr>
    </w:p>
    <w:p w14:paraId="7A4671F8" w14:textId="6D29BC23" w:rsidR="007D56DC" w:rsidRDefault="007D56DC" w:rsidP="00AE1E4C">
      <w:pPr>
        <w:spacing w:after="0"/>
        <w:jc w:val="both"/>
        <w:rPr>
          <w:sz w:val="24"/>
          <w:szCs w:val="24"/>
        </w:rPr>
      </w:pPr>
      <w:r w:rsidRPr="00932560">
        <w:rPr>
          <w:sz w:val="24"/>
          <w:szCs w:val="24"/>
        </w:rPr>
        <w:t xml:space="preserve">Bu </w:t>
      </w:r>
      <w:r w:rsidR="00C90B86" w:rsidRPr="00932560">
        <w:rPr>
          <w:sz w:val="24"/>
          <w:szCs w:val="24"/>
        </w:rPr>
        <w:t>İdari Şartname,</w:t>
      </w:r>
      <w:r w:rsidR="006C4B20">
        <w:rPr>
          <w:sz w:val="24"/>
          <w:szCs w:val="24"/>
        </w:rPr>
        <w:t xml:space="preserve"> </w:t>
      </w:r>
      <w:r w:rsidR="00882013">
        <w:rPr>
          <w:b/>
          <w:bCs/>
          <w:sz w:val="24"/>
          <w:szCs w:val="24"/>
        </w:rPr>
        <w:t xml:space="preserve">DOĞUGAZ </w:t>
      </w:r>
      <w:r w:rsidR="00713752">
        <w:rPr>
          <w:b/>
          <w:bCs/>
          <w:sz w:val="24"/>
          <w:szCs w:val="24"/>
        </w:rPr>
        <w:t>KARS ARDAHAN</w:t>
      </w:r>
      <w:r w:rsidR="00713752" w:rsidRPr="00932560">
        <w:rPr>
          <w:b/>
          <w:bCs/>
          <w:sz w:val="24"/>
          <w:szCs w:val="24"/>
        </w:rPr>
        <w:t xml:space="preserve"> </w:t>
      </w:r>
      <w:r w:rsidR="00AA2731" w:rsidRPr="00932560">
        <w:rPr>
          <w:b/>
          <w:bCs/>
          <w:sz w:val="24"/>
          <w:szCs w:val="24"/>
        </w:rPr>
        <w:t>DOĞAL GAZ DAĞITIM</w:t>
      </w:r>
      <w:r w:rsidR="00C00A7B" w:rsidRPr="00932560">
        <w:rPr>
          <w:b/>
          <w:bCs/>
          <w:sz w:val="24"/>
          <w:szCs w:val="24"/>
        </w:rPr>
        <w:t xml:space="preserve"> A.Ş.</w:t>
      </w:r>
      <w:r w:rsidRPr="00932560">
        <w:rPr>
          <w:sz w:val="24"/>
          <w:szCs w:val="24"/>
        </w:rPr>
        <w:t xml:space="preserve">’nin (bundan sonra </w:t>
      </w:r>
      <w:r w:rsidR="00CC39E1" w:rsidRPr="00932560">
        <w:rPr>
          <w:sz w:val="24"/>
          <w:szCs w:val="24"/>
        </w:rPr>
        <w:t>ŞİRKET</w:t>
      </w:r>
      <w:r w:rsidRPr="00932560">
        <w:rPr>
          <w:sz w:val="24"/>
          <w:szCs w:val="24"/>
        </w:rPr>
        <w:t xml:space="preserve"> olarak anılacaktır) bu şartnamede belirtilen tarihte yapılacak olan </w:t>
      </w:r>
      <w:r w:rsidR="00C90B86" w:rsidRPr="00932560">
        <w:rPr>
          <w:sz w:val="24"/>
          <w:szCs w:val="24"/>
        </w:rPr>
        <w:t>“</w:t>
      </w:r>
      <w:r w:rsidR="00AE1E4C" w:rsidRPr="00932560">
        <w:rPr>
          <w:b/>
          <w:sz w:val="24"/>
          <w:szCs w:val="24"/>
        </w:rPr>
        <w:t>CNG (SIKIŞTIRILMIŞ DOĞAL</w:t>
      </w:r>
      <w:r w:rsidR="000B6ACD">
        <w:rPr>
          <w:b/>
          <w:sz w:val="24"/>
          <w:szCs w:val="24"/>
        </w:rPr>
        <w:t xml:space="preserve"> </w:t>
      </w:r>
      <w:r w:rsidR="00AE1E4C" w:rsidRPr="00932560">
        <w:rPr>
          <w:b/>
          <w:sz w:val="24"/>
          <w:szCs w:val="24"/>
        </w:rPr>
        <w:t xml:space="preserve">GAZ) </w:t>
      </w:r>
      <w:r w:rsidR="00D91935">
        <w:rPr>
          <w:b/>
          <w:bCs/>
          <w:sz w:val="24"/>
          <w:szCs w:val="24"/>
        </w:rPr>
        <w:t>veya LNG (SIVILAŞTIRILMIŞ DOĞAL GAZ)</w:t>
      </w:r>
      <w:r w:rsidR="00D91935" w:rsidRPr="00932560">
        <w:rPr>
          <w:b/>
          <w:bCs/>
          <w:sz w:val="24"/>
          <w:szCs w:val="24"/>
        </w:rPr>
        <w:t xml:space="preserve"> </w:t>
      </w:r>
      <w:r w:rsidR="00AE1E4C" w:rsidRPr="00932560">
        <w:rPr>
          <w:b/>
          <w:sz w:val="24"/>
          <w:szCs w:val="24"/>
        </w:rPr>
        <w:t>SATIN ALMA</w:t>
      </w:r>
      <w:r w:rsidR="00C90B86" w:rsidRPr="00932560">
        <w:rPr>
          <w:b/>
          <w:sz w:val="24"/>
          <w:szCs w:val="24"/>
        </w:rPr>
        <w:t>”</w:t>
      </w:r>
      <w:r w:rsidR="00AE1E4C" w:rsidRPr="00932560">
        <w:rPr>
          <w:b/>
          <w:sz w:val="24"/>
          <w:szCs w:val="24"/>
        </w:rPr>
        <w:t xml:space="preserve"> </w:t>
      </w:r>
      <w:r w:rsidR="00C90B86" w:rsidRPr="00932560">
        <w:rPr>
          <w:sz w:val="24"/>
          <w:szCs w:val="24"/>
        </w:rPr>
        <w:t>i</w:t>
      </w:r>
      <w:r w:rsidRPr="00932560">
        <w:rPr>
          <w:sz w:val="24"/>
          <w:szCs w:val="24"/>
        </w:rPr>
        <w:t>halesine ilişkin hususları düzenlemektedir.</w:t>
      </w:r>
    </w:p>
    <w:p w14:paraId="39E22CCE" w14:textId="77777777" w:rsidR="00BD052E" w:rsidRPr="00932560" w:rsidRDefault="00BD052E" w:rsidP="00AE1E4C">
      <w:pPr>
        <w:spacing w:after="0"/>
        <w:jc w:val="both"/>
        <w:rPr>
          <w:sz w:val="24"/>
          <w:szCs w:val="24"/>
        </w:rPr>
      </w:pPr>
    </w:p>
    <w:p w14:paraId="7B8F2875" w14:textId="77777777" w:rsidR="007D709E" w:rsidRPr="00932560" w:rsidRDefault="007D709E" w:rsidP="00541ACA">
      <w:pPr>
        <w:pStyle w:val="ListeParagraf"/>
        <w:numPr>
          <w:ilvl w:val="0"/>
          <w:numId w:val="9"/>
        </w:numPr>
        <w:rPr>
          <w:b/>
          <w:sz w:val="24"/>
          <w:szCs w:val="24"/>
          <w:lang w:eastAsia="tr-TR"/>
        </w:rPr>
      </w:pPr>
      <w:r w:rsidRPr="00932560">
        <w:rPr>
          <w:b/>
          <w:sz w:val="24"/>
          <w:szCs w:val="24"/>
          <w:lang w:eastAsia="tr-TR"/>
        </w:rPr>
        <w:t xml:space="preserve">İHALE </w:t>
      </w:r>
      <w:r w:rsidR="00965326" w:rsidRPr="00932560">
        <w:rPr>
          <w:b/>
          <w:sz w:val="24"/>
          <w:szCs w:val="24"/>
          <w:lang w:eastAsia="tr-TR"/>
        </w:rPr>
        <w:t>DOKÜMANI</w:t>
      </w:r>
      <w:r w:rsidRPr="00932560">
        <w:rPr>
          <w:b/>
          <w:sz w:val="24"/>
          <w:szCs w:val="24"/>
          <w:lang w:eastAsia="tr-TR"/>
        </w:rPr>
        <w:t xml:space="preserve"> KAPSAMI</w:t>
      </w:r>
    </w:p>
    <w:p w14:paraId="3E1009F7" w14:textId="77777777" w:rsidR="007D709E" w:rsidRPr="00932560" w:rsidRDefault="008B1461" w:rsidP="008B1461">
      <w:pPr>
        <w:pStyle w:val="ListeParagraf"/>
        <w:numPr>
          <w:ilvl w:val="1"/>
          <w:numId w:val="9"/>
        </w:numPr>
        <w:jc w:val="both"/>
        <w:rPr>
          <w:sz w:val="24"/>
          <w:szCs w:val="24"/>
          <w:lang w:eastAsia="tr-TR"/>
        </w:rPr>
      </w:pPr>
      <w:r w:rsidRPr="00932560">
        <w:rPr>
          <w:sz w:val="24"/>
          <w:szCs w:val="24"/>
          <w:lang w:eastAsia="tr-TR"/>
        </w:rPr>
        <w:t>İhale dokümanı aşağıdaki belgelerden oluşmaktadır.</w:t>
      </w:r>
    </w:p>
    <w:p w14:paraId="085B0D25"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İdari Şartname</w:t>
      </w:r>
    </w:p>
    <w:p w14:paraId="2813F1B3"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Teknik Şartname</w:t>
      </w:r>
    </w:p>
    <w:p w14:paraId="202C2EC7" w14:textId="77777777" w:rsidR="007D709E" w:rsidRPr="00932560" w:rsidRDefault="00965326" w:rsidP="008B1461">
      <w:pPr>
        <w:pStyle w:val="ListeParagraf"/>
        <w:numPr>
          <w:ilvl w:val="2"/>
          <w:numId w:val="9"/>
        </w:numPr>
        <w:jc w:val="both"/>
        <w:rPr>
          <w:sz w:val="24"/>
          <w:szCs w:val="24"/>
          <w:lang w:eastAsia="tr-TR"/>
        </w:rPr>
      </w:pPr>
      <w:r w:rsidRPr="00932560">
        <w:rPr>
          <w:sz w:val="24"/>
          <w:szCs w:val="24"/>
          <w:lang w:eastAsia="tr-TR"/>
        </w:rPr>
        <w:t>Fiyat Teklif</w:t>
      </w:r>
      <w:r w:rsidR="00AF51F1" w:rsidRPr="00932560">
        <w:rPr>
          <w:sz w:val="24"/>
          <w:szCs w:val="24"/>
          <w:lang w:eastAsia="tr-TR"/>
        </w:rPr>
        <w:t>i</w:t>
      </w:r>
    </w:p>
    <w:p w14:paraId="5A0B5E76"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Sözleşme</w:t>
      </w:r>
    </w:p>
    <w:p w14:paraId="0133AA5D" w14:textId="77777777" w:rsidR="00AE1E4C" w:rsidRPr="00932560" w:rsidRDefault="00066661" w:rsidP="008B1461">
      <w:pPr>
        <w:pStyle w:val="ListeParagraf"/>
        <w:numPr>
          <w:ilvl w:val="2"/>
          <w:numId w:val="9"/>
        </w:numPr>
        <w:jc w:val="both"/>
        <w:rPr>
          <w:sz w:val="24"/>
          <w:szCs w:val="24"/>
          <w:lang w:eastAsia="tr-TR"/>
        </w:rPr>
      </w:pPr>
      <w:r w:rsidRPr="00932560">
        <w:rPr>
          <w:sz w:val="24"/>
          <w:szCs w:val="24"/>
        </w:rPr>
        <w:t>İş Sağlığı ve Güvenliği Sözleşmesi</w:t>
      </w:r>
    </w:p>
    <w:p w14:paraId="361B6EED" w14:textId="77777777" w:rsidR="008B1461" w:rsidRPr="00932560" w:rsidRDefault="008B1461" w:rsidP="008B1461">
      <w:pPr>
        <w:pStyle w:val="ListeParagraf"/>
        <w:numPr>
          <w:ilvl w:val="1"/>
          <w:numId w:val="9"/>
        </w:numPr>
        <w:jc w:val="both"/>
        <w:rPr>
          <w:sz w:val="24"/>
          <w:szCs w:val="24"/>
          <w:lang w:eastAsia="tr-TR"/>
        </w:rPr>
      </w:pPr>
      <w:r w:rsidRPr="00932560">
        <w:rPr>
          <w:sz w:val="24"/>
          <w:szCs w:val="24"/>
          <w:lang w:eastAsia="tr-TR"/>
        </w:rPr>
        <w:t xml:space="preserve">Bu Şartnamenin ilgili hükümleri gereğince, ŞİRKET’in çıkaracağı zeyilnameler ile </w:t>
      </w:r>
      <w:r w:rsidR="00066661" w:rsidRPr="00932560">
        <w:rPr>
          <w:sz w:val="24"/>
          <w:szCs w:val="24"/>
          <w:lang w:eastAsia="tr-TR"/>
        </w:rPr>
        <w:t>İSTEKLİ’</w:t>
      </w:r>
      <w:r w:rsidR="00E247B0" w:rsidRPr="00932560">
        <w:rPr>
          <w:sz w:val="24"/>
          <w:szCs w:val="24"/>
          <w:lang w:eastAsia="tr-TR"/>
        </w:rPr>
        <w:t>ler</w:t>
      </w:r>
      <w:r w:rsidRPr="00932560">
        <w:rPr>
          <w:sz w:val="24"/>
          <w:szCs w:val="24"/>
          <w:lang w:eastAsia="tr-TR"/>
        </w:rPr>
        <w:t xml:space="preserve">in yazılı talebi üzerine ŞİRKET tarafından yapılan yazılı açıklamalar, ihale dokümanının bağlayıcı bir parçasını teşkil eder.  </w:t>
      </w:r>
    </w:p>
    <w:p w14:paraId="557B5C54" w14:textId="6E25CBFC" w:rsidR="008B1461" w:rsidRDefault="00E247B0" w:rsidP="008B1461">
      <w:pPr>
        <w:pStyle w:val="ListeParagraf"/>
        <w:numPr>
          <w:ilvl w:val="1"/>
          <w:numId w:val="9"/>
        </w:numPr>
        <w:jc w:val="both"/>
        <w:rPr>
          <w:sz w:val="24"/>
          <w:szCs w:val="24"/>
          <w:lang w:eastAsia="tr-TR"/>
        </w:rPr>
      </w:pPr>
      <w:r w:rsidRPr="00932560">
        <w:rPr>
          <w:sz w:val="24"/>
          <w:szCs w:val="24"/>
          <w:lang w:eastAsia="tr-TR"/>
        </w:rPr>
        <w:t>İSTEKLİ’nin</w:t>
      </w:r>
      <w:r w:rsidR="008B1461" w:rsidRPr="00932560">
        <w:rPr>
          <w:sz w:val="24"/>
          <w:szCs w:val="24"/>
          <w:lang w:eastAsia="tr-TR"/>
        </w:rPr>
        <w:t xml:space="preserve"> yukarıda belirtilen dokümanların tümünün içeriğini dikkatli bir şekilde incelemesi gerekir. Teklifin verilmesine ilişkin şartları yerine getirememesi halinde ortaya </w:t>
      </w:r>
      <w:r w:rsidR="008B1461" w:rsidRPr="00932560">
        <w:rPr>
          <w:sz w:val="24"/>
          <w:szCs w:val="24"/>
          <w:lang w:eastAsia="tr-TR"/>
        </w:rPr>
        <w:lastRenderedPageBreak/>
        <w:t xml:space="preserve">çıkacak sorumluluk </w:t>
      </w:r>
      <w:r w:rsidR="0009652A" w:rsidRPr="00932560">
        <w:rPr>
          <w:sz w:val="24"/>
          <w:szCs w:val="24"/>
          <w:lang w:eastAsia="tr-TR"/>
        </w:rPr>
        <w:t>İSTEKLİ</w:t>
      </w:r>
      <w:r w:rsidR="00066661" w:rsidRPr="00932560">
        <w:rPr>
          <w:sz w:val="24"/>
          <w:szCs w:val="24"/>
          <w:lang w:eastAsia="tr-TR"/>
        </w:rPr>
        <w:t>’</w:t>
      </w:r>
      <w:r w:rsidR="008B1461" w:rsidRPr="00932560">
        <w:rPr>
          <w:sz w:val="24"/>
          <w:szCs w:val="24"/>
          <w:lang w:eastAsia="tr-TR"/>
        </w:rPr>
        <w:t>ye aittir. İhale dokümanında öngörülen ve tarif edilen usule uygun olmayan tekl</w:t>
      </w:r>
      <w:r w:rsidR="00961BB2">
        <w:rPr>
          <w:sz w:val="24"/>
          <w:szCs w:val="24"/>
          <w:lang w:eastAsia="tr-TR"/>
        </w:rPr>
        <w:t>ifler, değerlendirmeye alınmaz.</w:t>
      </w:r>
    </w:p>
    <w:p w14:paraId="3B0F6ED2" w14:textId="77777777" w:rsidR="00961BB2" w:rsidRPr="00932560" w:rsidRDefault="00961BB2" w:rsidP="00961BB2">
      <w:pPr>
        <w:pStyle w:val="ListeParagraf"/>
        <w:ind w:left="360"/>
        <w:jc w:val="both"/>
        <w:rPr>
          <w:sz w:val="24"/>
          <w:szCs w:val="24"/>
          <w:lang w:eastAsia="tr-TR"/>
        </w:rPr>
      </w:pPr>
    </w:p>
    <w:p w14:paraId="7891ECD6" w14:textId="77777777" w:rsidR="00541ACA" w:rsidRPr="00932560" w:rsidRDefault="00541ACA" w:rsidP="008B1461">
      <w:pPr>
        <w:pStyle w:val="ListeParagraf"/>
        <w:numPr>
          <w:ilvl w:val="0"/>
          <w:numId w:val="9"/>
        </w:numPr>
        <w:rPr>
          <w:b/>
          <w:sz w:val="24"/>
          <w:szCs w:val="24"/>
          <w:lang w:eastAsia="tr-TR"/>
        </w:rPr>
      </w:pPr>
      <w:r w:rsidRPr="00932560">
        <w:rPr>
          <w:b/>
          <w:sz w:val="24"/>
          <w:szCs w:val="24"/>
          <w:lang w:eastAsia="tr-TR"/>
        </w:rPr>
        <w:t xml:space="preserve">İHALE DOKÜMANININ GÖRÜLMESİ VE TEMİNİ </w:t>
      </w:r>
    </w:p>
    <w:p w14:paraId="1137C448" w14:textId="77777777" w:rsidR="00541ACA" w:rsidRPr="00932560" w:rsidRDefault="00541ACA" w:rsidP="00541ACA">
      <w:pPr>
        <w:pStyle w:val="ListeParagraf"/>
        <w:numPr>
          <w:ilvl w:val="1"/>
          <w:numId w:val="9"/>
        </w:numPr>
        <w:jc w:val="both"/>
        <w:rPr>
          <w:sz w:val="24"/>
          <w:szCs w:val="24"/>
          <w:lang w:eastAsia="tr-TR"/>
        </w:rPr>
      </w:pPr>
      <w:r w:rsidRPr="00932560">
        <w:rPr>
          <w:sz w:val="24"/>
          <w:szCs w:val="24"/>
          <w:lang w:eastAsia="tr-TR"/>
        </w:rPr>
        <w:t xml:space="preserve">İhale dokümanları ihaleye katılıma ilişkin niyet mektubu gönderen tüm </w:t>
      </w:r>
      <w:r w:rsidR="00066661" w:rsidRPr="00932560">
        <w:rPr>
          <w:sz w:val="24"/>
          <w:szCs w:val="24"/>
          <w:lang w:eastAsia="tr-TR"/>
        </w:rPr>
        <w:t>İSTEKLİ’</w:t>
      </w:r>
      <w:r w:rsidR="00E247B0" w:rsidRPr="00932560">
        <w:rPr>
          <w:sz w:val="24"/>
          <w:szCs w:val="24"/>
          <w:lang w:eastAsia="tr-TR"/>
        </w:rPr>
        <w:t>ler</w:t>
      </w:r>
      <w:r w:rsidR="00C90B86" w:rsidRPr="00932560">
        <w:rPr>
          <w:sz w:val="24"/>
          <w:szCs w:val="24"/>
          <w:lang w:eastAsia="tr-TR"/>
        </w:rPr>
        <w:t xml:space="preserve"> ile</w:t>
      </w:r>
      <w:r w:rsidRPr="00932560">
        <w:rPr>
          <w:sz w:val="24"/>
          <w:szCs w:val="24"/>
          <w:lang w:eastAsia="tr-TR"/>
        </w:rPr>
        <w:t xml:space="preserve"> paylaşılacaktır. </w:t>
      </w:r>
    </w:p>
    <w:p w14:paraId="2371BF6C" w14:textId="77777777" w:rsidR="00541ACA" w:rsidRPr="00932560" w:rsidRDefault="00541ACA" w:rsidP="00541ACA">
      <w:pPr>
        <w:pStyle w:val="ListeParagraf"/>
        <w:numPr>
          <w:ilvl w:val="1"/>
          <w:numId w:val="9"/>
        </w:numPr>
        <w:jc w:val="both"/>
        <w:rPr>
          <w:sz w:val="24"/>
          <w:szCs w:val="24"/>
          <w:lang w:eastAsia="tr-TR"/>
        </w:rPr>
      </w:pPr>
      <w:r w:rsidRPr="00932560">
        <w:rPr>
          <w:sz w:val="24"/>
          <w:szCs w:val="24"/>
          <w:lang w:eastAsia="tr-TR"/>
        </w:rPr>
        <w:t xml:space="preserve">İhale dokümanı, elden </w:t>
      </w:r>
      <w:r w:rsidR="0075643F" w:rsidRPr="00932560">
        <w:rPr>
          <w:sz w:val="24"/>
          <w:szCs w:val="24"/>
          <w:lang w:eastAsia="tr-TR"/>
        </w:rPr>
        <w:t xml:space="preserve">teslim edilebilir </w:t>
      </w:r>
      <w:r w:rsidRPr="00932560">
        <w:rPr>
          <w:sz w:val="24"/>
          <w:szCs w:val="24"/>
          <w:lang w:eastAsia="tr-TR"/>
        </w:rPr>
        <w:t xml:space="preserve">veya </w:t>
      </w:r>
      <w:r w:rsidR="00E247B0" w:rsidRPr="00932560">
        <w:rPr>
          <w:sz w:val="24"/>
          <w:szCs w:val="24"/>
          <w:lang w:eastAsia="tr-TR"/>
        </w:rPr>
        <w:t>İSTEKLİ’nin</w:t>
      </w:r>
      <w:r w:rsidRPr="00932560">
        <w:rPr>
          <w:sz w:val="24"/>
          <w:szCs w:val="24"/>
          <w:lang w:eastAsia="tr-TR"/>
        </w:rPr>
        <w:t xml:space="preserve"> </w:t>
      </w:r>
      <w:r w:rsidR="000D65F4" w:rsidRPr="00932560">
        <w:rPr>
          <w:sz w:val="24"/>
          <w:szCs w:val="24"/>
          <w:lang w:eastAsia="tr-TR"/>
        </w:rPr>
        <w:t>Elektronik Posta adresini bildirmesi şartıyla</w:t>
      </w:r>
      <w:r w:rsidRPr="00932560">
        <w:rPr>
          <w:sz w:val="24"/>
          <w:szCs w:val="24"/>
          <w:lang w:eastAsia="tr-TR"/>
        </w:rPr>
        <w:t xml:space="preserve"> </w:t>
      </w:r>
      <w:r w:rsidR="00E247B0" w:rsidRPr="00932560">
        <w:rPr>
          <w:sz w:val="24"/>
          <w:szCs w:val="24"/>
          <w:lang w:eastAsia="tr-TR"/>
        </w:rPr>
        <w:t>İSTEKLİ’nin</w:t>
      </w:r>
      <w:r w:rsidR="0075643F" w:rsidRPr="00932560">
        <w:rPr>
          <w:sz w:val="24"/>
          <w:szCs w:val="24"/>
          <w:lang w:eastAsia="tr-TR"/>
        </w:rPr>
        <w:t xml:space="preserve"> Elektronik Posta adresine</w:t>
      </w:r>
      <w:r w:rsidRPr="00932560">
        <w:rPr>
          <w:sz w:val="24"/>
          <w:szCs w:val="24"/>
          <w:lang w:eastAsia="tr-TR"/>
        </w:rPr>
        <w:t xml:space="preserve"> gönderilebilir. </w:t>
      </w:r>
      <w:r w:rsidR="0009652A" w:rsidRPr="00932560">
        <w:rPr>
          <w:sz w:val="24"/>
          <w:szCs w:val="24"/>
          <w:lang w:eastAsia="tr-TR"/>
        </w:rPr>
        <w:t>İSTEKLİ</w:t>
      </w:r>
      <w:r w:rsidRPr="00932560">
        <w:rPr>
          <w:sz w:val="24"/>
          <w:szCs w:val="24"/>
          <w:lang w:eastAsia="tr-TR"/>
        </w:rPr>
        <w:t xml:space="preserve">, ihale dokümanını oluşturan belgelerin aslına uygunluğunu ve belgelerin </w:t>
      </w:r>
      <w:r w:rsidR="0075643F" w:rsidRPr="00932560">
        <w:rPr>
          <w:sz w:val="24"/>
          <w:szCs w:val="24"/>
          <w:lang w:eastAsia="tr-TR"/>
        </w:rPr>
        <w:t>eksiksiz olduğunu</w:t>
      </w:r>
      <w:r w:rsidRPr="00932560">
        <w:rPr>
          <w:sz w:val="24"/>
          <w:szCs w:val="24"/>
          <w:lang w:eastAsia="tr-TR"/>
        </w:rPr>
        <w:t xml:space="preserve"> kontrol eder. İhale dokümanı alan </w:t>
      </w:r>
      <w:r w:rsidR="00E247B0" w:rsidRPr="00932560">
        <w:rPr>
          <w:sz w:val="24"/>
          <w:szCs w:val="24"/>
          <w:lang w:eastAsia="tr-TR"/>
        </w:rPr>
        <w:t>İSTEKLİ’nin</w:t>
      </w:r>
      <w:r w:rsidRPr="00932560">
        <w:rPr>
          <w:sz w:val="24"/>
          <w:szCs w:val="24"/>
          <w:lang w:eastAsia="tr-TR"/>
        </w:rPr>
        <w:t xml:space="preserve">, ihale dokümanını tam ve </w:t>
      </w:r>
      <w:r w:rsidR="0075643F" w:rsidRPr="00932560">
        <w:rPr>
          <w:sz w:val="24"/>
          <w:szCs w:val="24"/>
          <w:lang w:eastAsia="tr-TR"/>
        </w:rPr>
        <w:t>eksiksiz</w:t>
      </w:r>
      <w:r w:rsidR="00FB375B">
        <w:rPr>
          <w:sz w:val="24"/>
          <w:szCs w:val="24"/>
          <w:lang w:eastAsia="tr-TR"/>
        </w:rPr>
        <w:t xml:space="preserve"> olarak aldığı kabul edilir. Do</w:t>
      </w:r>
      <w:r w:rsidRPr="00932560">
        <w:rPr>
          <w:sz w:val="24"/>
          <w:szCs w:val="24"/>
          <w:lang w:eastAsia="tr-TR"/>
        </w:rPr>
        <w:t xml:space="preserve">küman alımında </w:t>
      </w:r>
      <w:r w:rsidR="0009652A" w:rsidRPr="00932560">
        <w:rPr>
          <w:sz w:val="24"/>
          <w:szCs w:val="24"/>
          <w:lang w:eastAsia="tr-TR"/>
        </w:rPr>
        <w:t>İSTEKLİ</w:t>
      </w:r>
      <w:r w:rsidR="000B540D" w:rsidRPr="00932560">
        <w:rPr>
          <w:sz w:val="24"/>
          <w:szCs w:val="24"/>
          <w:lang w:eastAsia="tr-TR"/>
        </w:rPr>
        <w:t xml:space="preserve"> Yetkili Kişi, Adres, Telefon,</w:t>
      </w:r>
      <w:r w:rsidRPr="00932560">
        <w:rPr>
          <w:sz w:val="24"/>
          <w:szCs w:val="24"/>
          <w:lang w:eastAsia="tr-TR"/>
        </w:rPr>
        <w:t xml:space="preserve"> E</w:t>
      </w:r>
      <w:r w:rsidR="006B49EB" w:rsidRPr="00932560">
        <w:rPr>
          <w:sz w:val="24"/>
          <w:szCs w:val="24"/>
          <w:lang w:eastAsia="tr-TR"/>
        </w:rPr>
        <w:t>lektronik</w:t>
      </w:r>
      <w:r w:rsidRPr="00932560">
        <w:rPr>
          <w:sz w:val="24"/>
          <w:szCs w:val="24"/>
          <w:lang w:eastAsia="tr-TR"/>
        </w:rPr>
        <w:t xml:space="preserve"> Posta</w:t>
      </w:r>
      <w:r w:rsidR="006B49EB" w:rsidRPr="00932560">
        <w:rPr>
          <w:sz w:val="24"/>
          <w:szCs w:val="24"/>
          <w:lang w:eastAsia="tr-TR"/>
        </w:rPr>
        <w:t>, Kayıtlı Elektronik Posta</w:t>
      </w:r>
      <w:r w:rsidRPr="00932560">
        <w:rPr>
          <w:sz w:val="24"/>
          <w:szCs w:val="24"/>
          <w:lang w:eastAsia="tr-TR"/>
        </w:rPr>
        <w:t xml:space="preserve"> bi</w:t>
      </w:r>
      <w:r w:rsidR="000B540D" w:rsidRPr="00932560">
        <w:rPr>
          <w:sz w:val="24"/>
          <w:szCs w:val="24"/>
          <w:lang w:eastAsia="tr-TR"/>
        </w:rPr>
        <w:t xml:space="preserve">lgilerini bildirmek zorundadır. </w:t>
      </w:r>
      <w:r w:rsidRPr="00932560">
        <w:rPr>
          <w:sz w:val="24"/>
          <w:szCs w:val="24"/>
          <w:lang w:eastAsia="tr-TR"/>
        </w:rPr>
        <w:t>D</w:t>
      </w:r>
      <w:r w:rsidR="00FB375B">
        <w:rPr>
          <w:sz w:val="24"/>
          <w:szCs w:val="24"/>
          <w:lang w:eastAsia="tr-TR"/>
        </w:rPr>
        <w:t>o</w:t>
      </w:r>
      <w:r w:rsidRPr="00932560">
        <w:rPr>
          <w:sz w:val="24"/>
          <w:szCs w:val="24"/>
          <w:lang w:eastAsia="tr-TR"/>
        </w:rPr>
        <w:t xml:space="preserve">küman alımında isim </w:t>
      </w:r>
      <w:r w:rsidR="006B49EB" w:rsidRPr="00932560">
        <w:rPr>
          <w:sz w:val="24"/>
          <w:szCs w:val="24"/>
          <w:lang w:eastAsia="tr-TR"/>
        </w:rPr>
        <w:t>beyan etmeyen, bunun yanı sıra Elektronik P</w:t>
      </w:r>
      <w:r w:rsidRPr="00932560">
        <w:rPr>
          <w:sz w:val="24"/>
          <w:szCs w:val="24"/>
          <w:lang w:eastAsia="tr-TR"/>
        </w:rPr>
        <w:t xml:space="preserve">osta adresi vermeyen </w:t>
      </w:r>
      <w:r w:rsidR="00E247B0" w:rsidRPr="00932560">
        <w:rPr>
          <w:sz w:val="24"/>
          <w:szCs w:val="24"/>
          <w:lang w:eastAsia="tr-TR"/>
        </w:rPr>
        <w:t>İSTEKLİ ler</w:t>
      </w:r>
      <w:r w:rsidRPr="00932560">
        <w:rPr>
          <w:sz w:val="24"/>
          <w:szCs w:val="24"/>
          <w:lang w:eastAsia="tr-TR"/>
        </w:rPr>
        <w:t xml:space="preserve">in, yapılacak zeyilname ve açıklama bilgilerini, Şirketin web adresinden veya doğrudan Şirkete başvurarak öğrenmiş olacağı kabul edilir. </w:t>
      </w:r>
    </w:p>
    <w:p w14:paraId="5DC94DBA" w14:textId="77777777" w:rsidR="00B60025" w:rsidRPr="00932560" w:rsidRDefault="0009652A" w:rsidP="00541ACA">
      <w:pPr>
        <w:pStyle w:val="ListeParagraf"/>
        <w:numPr>
          <w:ilvl w:val="1"/>
          <w:numId w:val="9"/>
        </w:numPr>
        <w:jc w:val="both"/>
        <w:rPr>
          <w:sz w:val="24"/>
          <w:szCs w:val="24"/>
          <w:lang w:eastAsia="tr-TR"/>
        </w:rPr>
      </w:pPr>
      <w:r w:rsidRPr="00932560">
        <w:rPr>
          <w:sz w:val="24"/>
          <w:szCs w:val="24"/>
          <w:lang w:eastAsia="tr-TR"/>
        </w:rPr>
        <w:t>İSTEKLİ</w:t>
      </w:r>
      <w:r w:rsidR="00541ACA" w:rsidRPr="00932560">
        <w:rPr>
          <w:sz w:val="24"/>
          <w:szCs w:val="24"/>
          <w:lang w:eastAsia="tr-TR"/>
        </w:rPr>
        <w:t xml:space="preserve"> ihale dokümanını almakla, ihale dokümanını oluşturan belgelerde yer alan koşul ve kuralları kabul etmiş sayılır.</w:t>
      </w:r>
    </w:p>
    <w:p w14:paraId="0EB7BAF4" w14:textId="77777777" w:rsidR="00541ACA" w:rsidRPr="00932560" w:rsidRDefault="00541ACA" w:rsidP="00541ACA">
      <w:pPr>
        <w:pStyle w:val="ListeParagraf"/>
        <w:ind w:left="360"/>
        <w:jc w:val="both"/>
        <w:rPr>
          <w:sz w:val="24"/>
          <w:szCs w:val="24"/>
        </w:rPr>
      </w:pPr>
    </w:p>
    <w:p w14:paraId="398BE913" w14:textId="77777777" w:rsidR="007D56DC" w:rsidRPr="00932560" w:rsidRDefault="007D56DC" w:rsidP="007D56DC">
      <w:pPr>
        <w:pStyle w:val="ListeParagraf"/>
        <w:numPr>
          <w:ilvl w:val="0"/>
          <w:numId w:val="9"/>
        </w:numPr>
        <w:rPr>
          <w:b/>
          <w:sz w:val="24"/>
          <w:szCs w:val="24"/>
          <w:lang w:eastAsia="tr-TR"/>
        </w:rPr>
      </w:pPr>
      <w:r w:rsidRPr="00932560">
        <w:rPr>
          <w:b/>
          <w:sz w:val="24"/>
          <w:szCs w:val="24"/>
        </w:rPr>
        <w:t>TEKLİF VERME</w:t>
      </w:r>
    </w:p>
    <w:p w14:paraId="47794DDA" w14:textId="77777777" w:rsidR="00272721" w:rsidRPr="00932560" w:rsidRDefault="00272721" w:rsidP="00272721">
      <w:pPr>
        <w:pStyle w:val="ListeParagraf"/>
        <w:numPr>
          <w:ilvl w:val="1"/>
          <w:numId w:val="9"/>
        </w:numPr>
        <w:jc w:val="both"/>
        <w:rPr>
          <w:sz w:val="24"/>
          <w:szCs w:val="24"/>
        </w:rPr>
      </w:pPr>
      <w:r w:rsidRPr="00932560">
        <w:rPr>
          <w:sz w:val="24"/>
          <w:szCs w:val="24"/>
        </w:rPr>
        <w:t>Teklif Birim Fiyat İçeriği</w:t>
      </w:r>
    </w:p>
    <w:p w14:paraId="13AC76C5" w14:textId="77777777" w:rsidR="004747BA" w:rsidRPr="00932560" w:rsidRDefault="004747BA" w:rsidP="004747BA">
      <w:pPr>
        <w:jc w:val="both"/>
        <w:rPr>
          <w:sz w:val="24"/>
          <w:szCs w:val="24"/>
        </w:rPr>
      </w:pPr>
      <w:r w:rsidRPr="00932560">
        <w:rPr>
          <w:sz w:val="24"/>
          <w:szCs w:val="24"/>
        </w:rPr>
        <w:t>Fiyat teklifi aşağıda belirtilen şekilde hesaplanacaktır.</w:t>
      </w:r>
    </w:p>
    <w:p w14:paraId="5A551D7C" w14:textId="688EF5F5" w:rsidR="00542320" w:rsidRPr="00932560" w:rsidRDefault="00000000" w:rsidP="00542320">
      <w:pPr>
        <w:ind w:left="-5"/>
        <w:jc w:val="both"/>
        <w:rPr>
          <w:b/>
          <w:bCs/>
          <w:sz w:val="24"/>
          <w:szCs w:val="24"/>
        </w:rPr>
      </w:pPr>
      <m:oMathPara>
        <m:oMathParaPr>
          <m:jc m:val="left"/>
        </m:oMathParaPr>
        <m:oMath>
          <m:sSub>
            <m:sSubPr>
              <m:ctrlPr>
                <w:rPr>
                  <w:rFonts w:ascii="Cambria Math" w:hAnsi="Cambria Math"/>
                  <w:b/>
                  <w:bCs/>
                  <w:sz w:val="24"/>
                  <w:szCs w:val="24"/>
                </w:rPr>
              </m:ctrlPr>
            </m:sSubPr>
            <m:e>
              <m:r>
                <m:rPr>
                  <m:sty m:val="bi"/>
                </m:rPr>
                <w:rPr>
                  <w:rFonts w:ascii="Cambria Math" w:hAnsi="Cambria Math"/>
                  <w:sz w:val="24"/>
                  <w:szCs w:val="24"/>
                </w:rPr>
                <m:t>P</m:t>
              </m:r>
            </m:e>
            <m:sub>
              <m:r>
                <m:rPr>
                  <m:sty m:val="bi"/>
                </m:rPr>
                <w:rPr>
                  <w:rFonts w:ascii="Cambria Math" w:hAnsi="Cambria Math"/>
                  <w:sz w:val="24"/>
                  <w:szCs w:val="24"/>
                </w:rPr>
                <m:t>CNG/LNG(i)</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B</m:t>
              </m:r>
            </m:e>
            <m:sub>
              <m:r>
                <m:rPr>
                  <m:sty m:val="bi"/>
                </m:rPr>
                <w:rPr>
                  <w:rFonts w:ascii="Cambria Math" w:hAnsi="Cambria Math"/>
                  <w:sz w:val="24"/>
                  <w:szCs w:val="24"/>
                </w:rPr>
                <m:t>CNG/LNG+SKB(i)</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P(i)</m:t>
              </m:r>
            </m:sub>
          </m:sSub>
        </m:oMath>
      </m:oMathPara>
    </w:p>
    <w:p w14:paraId="0E59078D" w14:textId="193CF824" w:rsidR="00542320" w:rsidRPr="00932560" w:rsidRDefault="00542320" w:rsidP="00542320">
      <w:pPr>
        <w:jc w:val="both"/>
        <w:rPr>
          <w:sz w:val="24"/>
          <w:szCs w:val="24"/>
        </w:rPr>
      </w:pPr>
      <w:r w:rsidRPr="0035553F">
        <w:rPr>
          <w:b/>
          <w:sz w:val="24"/>
          <w:szCs w:val="24"/>
        </w:rPr>
        <w:t>P</w:t>
      </w:r>
      <w:r w:rsidR="0035553F">
        <w:rPr>
          <w:b/>
          <w:sz w:val="24"/>
          <w:szCs w:val="24"/>
          <w:vertAlign w:val="subscript"/>
        </w:rPr>
        <w:t>CNG</w:t>
      </w:r>
      <w:r w:rsidR="00D91935">
        <w:rPr>
          <w:b/>
          <w:sz w:val="24"/>
          <w:szCs w:val="24"/>
          <w:vertAlign w:val="subscript"/>
        </w:rPr>
        <w:t>/LNG</w:t>
      </w:r>
      <w:r w:rsidRPr="0035553F">
        <w:rPr>
          <w:b/>
          <w:sz w:val="24"/>
          <w:szCs w:val="24"/>
          <w:vertAlign w:val="subscript"/>
        </w:rPr>
        <w:t>(i)</w:t>
      </w:r>
      <w:r w:rsidRPr="00932560">
        <w:rPr>
          <w:sz w:val="24"/>
          <w:szCs w:val="24"/>
          <w:vertAlign w:val="subscript"/>
        </w:rPr>
        <w:t xml:space="preserve"> </w:t>
      </w:r>
      <w:r w:rsidRPr="00932560">
        <w:rPr>
          <w:sz w:val="24"/>
          <w:szCs w:val="24"/>
        </w:rPr>
        <w:t>=</w:t>
      </w:r>
      <w:r w:rsidR="003D63C8">
        <w:rPr>
          <w:rFonts w:eastAsiaTheme="minorEastAsia"/>
          <w:sz w:val="24"/>
          <w:szCs w:val="24"/>
        </w:rPr>
        <w:t xml:space="preserve"> </w:t>
      </w:r>
      <m:oMath>
        <m:r>
          <m:rPr>
            <m:sty m:val="bi"/>
          </m:rPr>
          <w:rPr>
            <w:rFonts w:ascii="Cambria Math" w:hAnsi="Cambria Math" w:cs="Times New Roman"/>
            <w:sz w:val="24"/>
            <w:szCs w:val="24"/>
          </w:rPr>
          <m:t>(i)</m:t>
        </m:r>
      </m:oMath>
      <w:r w:rsidRPr="00932560">
        <w:rPr>
          <w:sz w:val="24"/>
          <w:szCs w:val="24"/>
        </w:rPr>
        <w:t xml:space="preserve"> </w:t>
      </w:r>
      <w:r w:rsidR="0035553F" w:rsidRPr="0035553F">
        <w:rPr>
          <w:sz w:val="24"/>
          <w:szCs w:val="24"/>
        </w:rPr>
        <w:t>ayında Dağıtım Şirketine yapılacak CNG</w:t>
      </w:r>
      <w:r w:rsidR="00D91935">
        <w:rPr>
          <w:sz w:val="24"/>
          <w:szCs w:val="24"/>
        </w:rPr>
        <w:t xml:space="preserve"> veya LNG</w:t>
      </w:r>
      <w:r w:rsidR="0035553F" w:rsidRPr="0035553F">
        <w:rPr>
          <w:sz w:val="24"/>
          <w:szCs w:val="24"/>
        </w:rPr>
        <w:t xml:space="preserve"> satışında kullanılacak olan satış birim fiyatı (TL/kwh)</w:t>
      </w:r>
    </w:p>
    <w:p w14:paraId="0883561C" w14:textId="0F7E2D17" w:rsidR="00542320" w:rsidRDefault="00542320" w:rsidP="00542320">
      <w:pPr>
        <w:jc w:val="both"/>
        <w:rPr>
          <w:sz w:val="24"/>
          <w:szCs w:val="24"/>
        </w:rPr>
      </w:pPr>
      <w:r w:rsidRPr="0035553F">
        <w:rPr>
          <w:b/>
          <w:sz w:val="24"/>
          <w:szCs w:val="24"/>
        </w:rPr>
        <w:t>B</w:t>
      </w:r>
      <w:r w:rsidR="0035553F" w:rsidRPr="0035553F">
        <w:rPr>
          <w:b/>
          <w:sz w:val="24"/>
          <w:szCs w:val="24"/>
          <w:vertAlign w:val="subscript"/>
        </w:rPr>
        <w:t>CNG</w:t>
      </w:r>
      <w:r w:rsidR="00D91935">
        <w:rPr>
          <w:b/>
          <w:sz w:val="24"/>
          <w:szCs w:val="24"/>
          <w:vertAlign w:val="subscript"/>
        </w:rPr>
        <w:t>/LNG</w:t>
      </w:r>
      <w:r w:rsidRPr="0035553F">
        <w:rPr>
          <w:b/>
          <w:sz w:val="24"/>
          <w:szCs w:val="24"/>
          <w:vertAlign w:val="subscript"/>
        </w:rPr>
        <w:t>+SKB(i)</w:t>
      </w:r>
      <w:r w:rsidRPr="00932560">
        <w:rPr>
          <w:sz w:val="24"/>
          <w:szCs w:val="24"/>
          <w:vertAlign w:val="subscript"/>
        </w:rPr>
        <w:t xml:space="preserve"> </w:t>
      </w:r>
      <w:r w:rsidRPr="00932560">
        <w:rPr>
          <w:sz w:val="24"/>
          <w:szCs w:val="24"/>
        </w:rPr>
        <w:t>=</w:t>
      </w:r>
      <w:r w:rsidR="00D91935">
        <w:rPr>
          <w:sz w:val="24"/>
          <w:szCs w:val="24"/>
        </w:rPr>
        <w:t xml:space="preserve"> CNG için;</w:t>
      </w:r>
      <w:r w:rsidRPr="00932560">
        <w:rPr>
          <w:sz w:val="24"/>
          <w:szCs w:val="24"/>
        </w:rPr>
        <w:t xml:space="preserve"> </w:t>
      </w:r>
      <m:oMath>
        <m:r>
          <m:rPr>
            <m:sty m:val="bi"/>
          </m:rPr>
          <w:rPr>
            <w:rFonts w:ascii="Cambria Math" w:hAnsi="Cambria Math" w:cs="Times New Roman"/>
            <w:sz w:val="24"/>
            <w:szCs w:val="24"/>
          </w:rPr>
          <m:t>(i)</m:t>
        </m:r>
      </m:oMath>
      <w:r w:rsidRPr="00932560">
        <w:rPr>
          <w:sz w:val="24"/>
          <w:szCs w:val="24"/>
        </w:rPr>
        <w:t xml:space="preserve"> </w:t>
      </w:r>
      <w:r w:rsidR="0035553F" w:rsidRPr="0035553F">
        <w:rPr>
          <w:sz w:val="24"/>
          <w:szCs w:val="24"/>
        </w:rPr>
        <w:t xml:space="preserve">ayı için geçerli olan ÖTV ve </w:t>
      </w:r>
      <w:r w:rsidR="0025546C">
        <w:rPr>
          <w:sz w:val="24"/>
          <w:szCs w:val="24"/>
        </w:rPr>
        <w:t>CNG’nin dolumunun yapılacağı tesisin bulunduğu</w:t>
      </w:r>
      <w:r w:rsidR="0035553F" w:rsidRPr="0035553F">
        <w:rPr>
          <w:sz w:val="24"/>
          <w:szCs w:val="24"/>
        </w:rPr>
        <w:t xml:space="preserve"> Dağıtım Bölgesi Sistem Kullanım Bedeli dahil, BOTAŞ'tan Doğal Gaz Satın Alan CNG Müşterilerinin Dağıtım Şirketi Statüsündeki Müşterilerine Yapılan Satışları için uygulanan CNG satış birim fiyatı (TL/kwh)</w:t>
      </w:r>
    </w:p>
    <w:p w14:paraId="5A036AF3" w14:textId="307E305F" w:rsidR="0025546C" w:rsidRDefault="0025546C" w:rsidP="0025546C">
      <w:pPr>
        <w:jc w:val="both"/>
        <w:rPr>
          <w:sz w:val="24"/>
          <w:szCs w:val="24"/>
        </w:rPr>
      </w:pPr>
      <w:r>
        <w:rPr>
          <w:sz w:val="24"/>
          <w:szCs w:val="24"/>
        </w:rPr>
        <w:tab/>
      </w:r>
      <w:r>
        <w:rPr>
          <w:sz w:val="24"/>
          <w:szCs w:val="24"/>
        </w:rPr>
        <w:tab/>
      </w:r>
      <w:r w:rsidR="005D603F">
        <w:rPr>
          <w:sz w:val="24"/>
          <w:szCs w:val="24"/>
        </w:rPr>
        <w:t xml:space="preserve"> </w:t>
      </w:r>
      <w:r>
        <w:rPr>
          <w:sz w:val="24"/>
          <w:szCs w:val="24"/>
        </w:rPr>
        <w:t xml:space="preserve">LNG için; </w:t>
      </w:r>
      <m:oMath>
        <m:r>
          <m:rPr>
            <m:sty m:val="bi"/>
          </m:rPr>
          <w:rPr>
            <w:rFonts w:ascii="Cambria Math" w:hAnsi="Cambria Math" w:cs="Times New Roman"/>
            <w:sz w:val="24"/>
            <w:szCs w:val="24"/>
          </w:rPr>
          <m:t>(i)</m:t>
        </m:r>
      </m:oMath>
      <w:r w:rsidRPr="00932560">
        <w:rPr>
          <w:sz w:val="24"/>
          <w:szCs w:val="24"/>
        </w:rPr>
        <w:t xml:space="preserve"> </w:t>
      </w:r>
      <w:r w:rsidRPr="0035553F">
        <w:rPr>
          <w:sz w:val="24"/>
          <w:szCs w:val="24"/>
        </w:rPr>
        <w:t>ayı için geçerli olan ÖTV ve</w:t>
      </w:r>
      <w:r>
        <w:rPr>
          <w:sz w:val="24"/>
          <w:szCs w:val="24"/>
        </w:rPr>
        <w:t xml:space="preserve"> İletim ve Dağıtım Hizmetine ilişkin tüm bedeller dahil, BOTAŞ’ın ilçelere tedarik amacıyla LNG şirketlerine yapılan satışlar için </w:t>
      </w:r>
      <w:r w:rsidRPr="0035553F">
        <w:rPr>
          <w:sz w:val="24"/>
          <w:szCs w:val="24"/>
        </w:rPr>
        <w:t xml:space="preserve">uygulanan </w:t>
      </w:r>
      <w:r>
        <w:rPr>
          <w:sz w:val="24"/>
          <w:szCs w:val="24"/>
        </w:rPr>
        <w:t>LNG (gaz fazı karşılığı)</w:t>
      </w:r>
      <w:r w:rsidRPr="0035553F">
        <w:rPr>
          <w:sz w:val="24"/>
          <w:szCs w:val="24"/>
        </w:rPr>
        <w:t xml:space="preserve"> satış birim fiyatı (TL/kwh)</w:t>
      </w:r>
    </w:p>
    <w:p w14:paraId="318B3841" w14:textId="42E97A16" w:rsidR="00542320" w:rsidRPr="00932560" w:rsidRDefault="00542320" w:rsidP="00542320">
      <w:pPr>
        <w:jc w:val="both"/>
        <w:rPr>
          <w:sz w:val="24"/>
          <w:szCs w:val="24"/>
        </w:rPr>
      </w:pPr>
      <w:r w:rsidRPr="0035553F">
        <w:rPr>
          <w:b/>
          <w:sz w:val="24"/>
          <w:szCs w:val="24"/>
        </w:rPr>
        <w:t>S</w:t>
      </w:r>
      <w:r w:rsidRPr="0035553F">
        <w:rPr>
          <w:b/>
          <w:sz w:val="24"/>
          <w:szCs w:val="24"/>
          <w:vertAlign w:val="subscript"/>
        </w:rPr>
        <w:t>P(i)</w:t>
      </w:r>
      <w:r w:rsidRPr="00932560">
        <w:rPr>
          <w:sz w:val="24"/>
          <w:szCs w:val="24"/>
          <w:vertAlign w:val="subscript"/>
        </w:rPr>
        <w:t xml:space="preserve"> </w:t>
      </w:r>
      <w:r w:rsidR="0035553F">
        <w:rPr>
          <w:sz w:val="24"/>
          <w:szCs w:val="24"/>
        </w:rPr>
        <w:t>=</w:t>
      </w:r>
      <w:r w:rsidR="003D63C8">
        <w:rPr>
          <w:sz w:val="24"/>
          <w:szCs w:val="24"/>
        </w:rPr>
        <w:t xml:space="preserve"> </w:t>
      </w:r>
      <m:oMath>
        <m:r>
          <m:rPr>
            <m:sty m:val="bi"/>
          </m:rPr>
          <w:rPr>
            <w:rFonts w:ascii="Cambria Math" w:hAnsi="Cambria Math" w:cs="Times New Roman"/>
            <w:sz w:val="24"/>
            <w:szCs w:val="24"/>
          </w:rPr>
          <m:t>(i)</m:t>
        </m:r>
      </m:oMath>
      <w:r w:rsidRPr="00932560">
        <w:rPr>
          <w:sz w:val="24"/>
          <w:szCs w:val="24"/>
        </w:rPr>
        <w:t xml:space="preserve"> ayı için Yüklenicinin masrafları ve </w:t>
      </w:r>
      <w:r w:rsidR="005B3CE7" w:rsidRPr="00932560">
        <w:rPr>
          <w:sz w:val="24"/>
          <w:szCs w:val="24"/>
        </w:rPr>
        <w:t>kâr</w:t>
      </w:r>
      <w:r w:rsidR="005B3CE7">
        <w:rPr>
          <w:sz w:val="24"/>
          <w:szCs w:val="24"/>
        </w:rPr>
        <w:t xml:space="preserve"> </w:t>
      </w:r>
      <w:r w:rsidRPr="00932560">
        <w:rPr>
          <w:sz w:val="24"/>
          <w:szCs w:val="24"/>
        </w:rPr>
        <w:t>marjı. İhalede oluşan bedelden B</w:t>
      </w:r>
      <w:r w:rsidR="0035553F">
        <w:rPr>
          <w:sz w:val="24"/>
          <w:szCs w:val="24"/>
          <w:vertAlign w:val="subscript"/>
        </w:rPr>
        <w:t>CNG</w:t>
      </w:r>
      <w:r w:rsidR="0025546C">
        <w:rPr>
          <w:sz w:val="24"/>
          <w:szCs w:val="24"/>
          <w:vertAlign w:val="subscript"/>
        </w:rPr>
        <w:t>/LNG</w:t>
      </w:r>
      <w:r w:rsidRPr="00932560">
        <w:rPr>
          <w:sz w:val="24"/>
          <w:szCs w:val="24"/>
          <w:vertAlign w:val="subscript"/>
        </w:rPr>
        <w:t>+SKB</w:t>
      </w:r>
      <w:r w:rsidRPr="00932560">
        <w:rPr>
          <w:sz w:val="24"/>
          <w:szCs w:val="24"/>
        </w:rPr>
        <w:t xml:space="preserve"> bedelinin düşülmüş halidir (TL/kwh).</w:t>
      </w:r>
      <w:r w:rsidR="0024538D">
        <w:rPr>
          <w:sz w:val="24"/>
          <w:szCs w:val="24"/>
        </w:rPr>
        <w:t xml:space="preserve"> </w:t>
      </w:r>
    </w:p>
    <w:p w14:paraId="44F9E569" w14:textId="39A20DFD" w:rsidR="00542320" w:rsidRDefault="00542320" w:rsidP="00542320">
      <w:pPr>
        <w:jc w:val="both"/>
        <w:rPr>
          <w:bCs/>
          <w:spacing w:val="-12"/>
          <w:sz w:val="24"/>
          <w:szCs w:val="24"/>
        </w:rPr>
      </w:pPr>
      <w:r w:rsidRPr="0035553F">
        <w:rPr>
          <w:b/>
          <w:sz w:val="24"/>
          <w:szCs w:val="24"/>
        </w:rPr>
        <w:t>B</w:t>
      </w:r>
      <w:r w:rsidR="0035553F" w:rsidRPr="0035553F">
        <w:rPr>
          <w:b/>
          <w:sz w:val="24"/>
          <w:szCs w:val="24"/>
          <w:vertAlign w:val="subscript"/>
        </w:rPr>
        <w:t>CNG</w:t>
      </w:r>
      <w:r w:rsidR="0024538D">
        <w:rPr>
          <w:b/>
          <w:sz w:val="24"/>
          <w:szCs w:val="24"/>
          <w:vertAlign w:val="subscript"/>
        </w:rPr>
        <w:t>/LNG</w:t>
      </w:r>
      <w:r w:rsidRPr="0035553F">
        <w:rPr>
          <w:b/>
          <w:sz w:val="24"/>
          <w:szCs w:val="24"/>
          <w:vertAlign w:val="subscript"/>
        </w:rPr>
        <w:t>+SKB(i)</w:t>
      </w:r>
      <w:r w:rsidR="0035553F">
        <w:rPr>
          <w:b/>
          <w:sz w:val="24"/>
          <w:szCs w:val="24"/>
          <w:vertAlign w:val="subscript"/>
        </w:rPr>
        <w:t xml:space="preserve"> </w:t>
      </w:r>
      <w:r w:rsidR="0035553F">
        <w:rPr>
          <w:sz w:val="24"/>
          <w:szCs w:val="24"/>
        </w:rPr>
        <w:t>=</w:t>
      </w:r>
      <w:r w:rsidR="003D63C8">
        <w:rPr>
          <w:sz w:val="24"/>
          <w:szCs w:val="24"/>
        </w:rPr>
        <w:t xml:space="preserve"> </w:t>
      </w:r>
      <w:r w:rsidRPr="00932560">
        <w:rPr>
          <w:sz w:val="24"/>
          <w:szCs w:val="24"/>
        </w:rPr>
        <w:t>Her ay BOTAŞ ve İlgili Dağıtım Şirketi tarafından açıklanan birim fiyata göre güncellenecektir.</w:t>
      </w:r>
      <w:r w:rsidR="0024538D">
        <w:rPr>
          <w:sz w:val="24"/>
          <w:szCs w:val="24"/>
        </w:rPr>
        <w:t xml:space="preserve"> </w:t>
      </w:r>
      <w:r w:rsidR="00EB4629">
        <w:rPr>
          <w:bCs/>
          <w:spacing w:val="-12"/>
          <w:sz w:val="24"/>
          <w:szCs w:val="24"/>
        </w:rPr>
        <w:t>SKB sadece CNG tekliflerinde dikkate alınacaktır.</w:t>
      </w:r>
    </w:p>
    <w:p w14:paraId="7C502374" w14:textId="2CAC24D8" w:rsidR="006D4DAE" w:rsidRPr="006D4DAE" w:rsidRDefault="006D4DAE" w:rsidP="00542320">
      <w:pPr>
        <w:jc w:val="both"/>
        <w:rPr>
          <w:bCs/>
          <w:spacing w:val="-12"/>
          <w:sz w:val="24"/>
          <w:szCs w:val="24"/>
        </w:rPr>
      </w:pPr>
      <w:r w:rsidRPr="00E24CD9">
        <w:rPr>
          <w:rFonts w:ascii="Cambria Math" w:eastAsia="Times New Roman" w:hAnsi="Cambria Math" w:cs="Cambria Math"/>
          <w:b/>
          <w:bCs/>
          <w:color w:val="FF0000"/>
          <w:lang w:eastAsia="tr-TR"/>
        </w:rPr>
        <w:t>*BOTAŞ’ın CNG tesisleri için Dağıtım Şirketleri satış amaçlı tedarik tarifesini kaldırılması halinde, BOTAŞ’ın ilgili CNG tesisi için uygulayacağı tarife baz alınacaktır</w:t>
      </w:r>
      <w:r w:rsidRPr="00E24CD9">
        <w:rPr>
          <w:rFonts w:ascii="Cambria Math" w:eastAsia="Times New Roman" w:hAnsi="Cambria Math" w:cs="Cambria Math"/>
          <w:b/>
          <w:bCs/>
          <w:lang w:eastAsia="tr-TR"/>
        </w:rPr>
        <w:t>.</w:t>
      </w:r>
    </w:p>
    <w:p w14:paraId="41E2D824" w14:textId="77777777" w:rsidR="00542320" w:rsidRPr="00932560" w:rsidRDefault="00000000" w:rsidP="00542320">
      <w:pPr>
        <w:pStyle w:val="ListeParagraf"/>
        <w:ind w:left="355"/>
        <w:jc w:val="both"/>
        <w:rPr>
          <w:b/>
          <w:sz w:val="24"/>
          <w:szCs w:val="24"/>
        </w:rPr>
      </w:pPr>
      <m:oMathPara>
        <m:oMathParaPr>
          <m:jc m:val="left"/>
        </m:oMathParaPr>
        <m:oMath>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P(i)</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P(i-1)</m:t>
              </m:r>
            </m:sub>
          </m:sSub>
          <m:r>
            <m:rPr>
              <m:sty m:val="bi"/>
            </m:rPr>
            <w:rPr>
              <w:rFonts w:ascii="Cambria Math" w:hAnsi="Cambria Math"/>
              <w:sz w:val="24"/>
              <w:szCs w:val="24"/>
            </w:rPr>
            <m:t>*(1+</m:t>
          </m:r>
          <m:r>
            <m:rPr>
              <m:sty m:val="b"/>
            </m:rPr>
            <w:rPr>
              <w:rFonts w:ascii="Cambria Math" w:hAnsi="Cambria Math"/>
              <w:sz w:val="24"/>
              <w:szCs w:val="24"/>
            </w:rPr>
            <m:t>Yi</m:t>
          </m:r>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TÜFE</m:t>
              </m:r>
            </m:e>
            <m:sub>
              <m:r>
                <m:rPr>
                  <m:sty m:val="bi"/>
                </m:rPr>
                <w:rPr>
                  <w:rFonts w:ascii="Cambria Math" w:hAnsi="Cambria Math"/>
                  <w:sz w:val="24"/>
                  <w:szCs w:val="24"/>
                </w:rPr>
                <m:t>(i-2)</m:t>
              </m:r>
            </m:sub>
          </m:sSub>
          <m:r>
            <m:rPr>
              <m:sty m:val="bi"/>
            </m:rPr>
            <w:rPr>
              <w:rFonts w:ascii="Cambria Math" w:hAnsi="Cambria Math"/>
              <w:sz w:val="24"/>
              <w:szCs w:val="24"/>
            </w:rPr>
            <m:t>)</m:t>
          </m:r>
        </m:oMath>
      </m:oMathPara>
    </w:p>
    <w:p w14:paraId="368AC59B" w14:textId="5DB85B1F" w:rsidR="00542320" w:rsidRPr="00932560" w:rsidRDefault="00542320" w:rsidP="00542320">
      <w:pPr>
        <w:jc w:val="both"/>
        <w:rPr>
          <w:sz w:val="24"/>
          <w:szCs w:val="24"/>
        </w:rPr>
      </w:pPr>
      <w:r w:rsidRPr="0035553F">
        <w:rPr>
          <w:b/>
          <w:sz w:val="24"/>
          <w:szCs w:val="24"/>
        </w:rPr>
        <w:t>S</w:t>
      </w:r>
      <w:r w:rsidRPr="0035553F">
        <w:rPr>
          <w:b/>
          <w:sz w:val="24"/>
          <w:szCs w:val="24"/>
          <w:vertAlign w:val="subscript"/>
        </w:rPr>
        <w:t>P(i-1)</w:t>
      </w:r>
      <w:r w:rsidRPr="00932560">
        <w:rPr>
          <w:sz w:val="24"/>
          <w:szCs w:val="24"/>
          <w:vertAlign w:val="subscript"/>
        </w:rPr>
        <w:t xml:space="preserve"> </w:t>
      </w:r>
      <w:r w:rsidR="0035553F">
        <w:rPr>
          <w:sz w:val="24"/>
          <w:szCs w:val="24"/>
          <w:vertAlign w:val="subscript"/>
        </w:rPr>
        <w:t xml:space="preserve"> </w:t>
      </w:r>
      <w:r w:rsidRPr="00932560">
        <w:rPr>
          <w:sz w:val="24"/>
          <w:szCs w:val="24"/>
        </w:rPr>
        <w:t xml:space="preser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-1</w:t>
      </w:r>
      <w:r w:rsidRPr="00932560">
        <w:rPr>
          <w:rFonts w:ascii="Cambria Math" w:hAnsi="Cambria Math"/>
          <w:sz w:val="24"/>
          <w:szCs w:val="24"/>
        </w:rPr>
        <w:t>)</w:t>
      </w:r>
      <w:r w:rsidR="00D13BD0">
        <w:rPr>
          <w:sz w:val="24"/>
          <w:szCs w:val="24"/>
        </w:rPr>
        <w:t>’</w:t>
      </w:r>
      <w:r w:rsidRPr="00932560">
        <w:rPr>
          <w:sz w:val="24"/>
          <w:szCs w:val="24"/>
        </w:rPr>
        <w:t xml:space="preserve">inci ayda uygulanan Yüklenici masraf ve </w:t>
      </w:r>
      <w:r w:rsidR="003B5740" w:rsidRPr="00932560">
        <w:rPr>
          <w:sz w:val="24"/>
          <w:szCs w:val="24"/>
        </w:rPr>
        <w:t>kâr</w:t>
      </w:r>
      <w:r w:rsidRPr="00932560">
        <w:rPr>
          <w:sz w:val="24"/>
          <w:szCs w:val="24"/>
        </w:rPr>
        <w:t xml:space="preserve"> marjı payı (TL/kwh)</w:t>
      </w:r>
    </w:p>
    <w:p w14:paraId="04CB8DB3" w14:textId="4F1C4973" w:rsidR="00542320" w:rsidRDefault="00542320" w:rsidP="00542320">
      <w:pPr>
        <w:jc w:val="both"/>
        <w:rPr>
          <w:sz w:val="24"/>
          <w:szCs w:val="24"/>
        </w:rPr>
      </w:pPr>
      <w:r w:rsidRPr="0035553F">
        <w:rPr>
          <w:b/>
          <w:sz w:val="24"/>
          <w:szCs w:val="24"/>
        </w:rPr>
        <w:lastRenderedPageBreak/>
        <w:t>Yi-TÜFE</w:t>
      </w:r>
      <w:r w:rsidRPr="0035553F">
        <w:rPr>
          <w:b/>
          <w:sz w:val="24"/>
          <w:szCs w:val="24"/>
          <w:vertAlign w:val="subscript"/>
        </w:rPr>
        <w:t>(i-2)</w:t>
      </w:r>
      <w:r w:rsidR="0035553F">
        <w:rPr>
          <w:sz w:val="24"/>
          <w:szCs w:val="24"/>
          <w:vertAlign w:val="subscript"/>
        </w:rPr>
        <w:t xml:space="preserve"> </w:t>
      </w:r>
      <w:r w:rsidRPr="00932560">
        <w:rPr>
          <w:sz w:val="24"/>
          <w:szCs w:val="24"/>
        </w:rPr>
        <w:t>=</w:t>
      </w:r>
      <w:r w:rsidR="003D63C8">
        <w:rPr>
          <w:sz w:val="24"/>
          <w:szCs w:val="24"/>
        </w:rPr>
        <w:t xml:space="preser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-2</w:t>
      </w:r>
      <w:r w:rsidRPr="00932560">
        <w:rPr>
          <w:rFonts w:ascii="Cambria Math" w:hAnsi="Cambria Math"/>
          <w:sz w:val="24"/>
          <w:szCs w:val="24"/>
        </w:rPr>
        <w:t>)</w:t>
      </w:r>
      <w:r w:rsidR="00D13BD0">
        <w:rPr>
          <w:sz w:val="24"/>
          <w:szCs w:val="24"/>
        </w:rPr>
        <w:t>’</w:t>
      </w:r>
      <w:r w:rsidRPr="00932560">
        <w:rPr>
          <w:sz w:val="24"/>
          <w:szCs w:val="24"/>
        </w:rPr>
        <w:t xml:space="preserve">nci ayda Yurt İçi Tüketici Fiyat Endeksi’nde meydana gelen 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-1</w:t>
      </w:r>
      <w:r w:rsidRPr="00932560">
        <w:rPr>
          <w:rFonts w:ascii="Cambria Math" w:hAnsi="Cambria Math"/>
          <w:sz w:val="24"/>
          <w:szCs w:val="24"/>
        </w:rPr>
        <w:t>)</w:t>
      </w:r>
      <w:r w:rsidR="00D13BD0">
        <w:rPr>
          <w:sz w:val="24"/>
          <w:szCs w:val="24"/>
        </w:rPr>
        <w:t>’</w:t>
      </w:r>
      <w:r w:rsidRPr="00932560">
        <w:rPr>
          <w:sz w:val="24"/>
          <w:szCs w:val="24"/>
        </w:rPr>
        <w:t>inci ay içinde açıklana değişim oranı (%)</w:t>
      </w:r>
    </w:p>
    <w:p w14:paraId="0B3A8E8E" w14:textId="17596E31" w:rsidR="0024538D" w:rsidRPr="0072483C" w:rsidRDefault="006C2166" w:rsidP="00542320">
      <w:pPr>
        <w:jc w:val="both"/>
        <w:rPr>
          <w:sz w:val="24"/>
          <w:szCs w:val="24"/>
          <w:u w:val="single"/>
        </w:rPr>
      </w:pPr>
      <w:r w:rsidRPr="00F76EBA">
        <w:rPr>
          <w:sz w:val="24"/>
          <w:szCs w:val="24"/>
          <w:u w:val="single"/>
        </w:rPr>
        <w:t>Not: Doğal gaz tedariki kapsamında oluşan maliyetler BOTAŞ ve ilgili dağıtım şirketinin fiyatları esas alınarak güncellenecektir. İhalede belirlenen ayrışımla, doğal gaz maliyeti haricinde oluşan bedel TÜFE ile güncellenecektir.</w:t>
      </w:r>
    </w:p>
    <w:p w14:paraId="1007BCF5" w14:textId="77777777" w:rsidR="007D56DC" w:rsidRPr="00932560" w:rsidRDefault="007D56DC" w:rsidP="00307CFF">
      <w:pPr>
        <w:pStyle w:val="ListeParagraf"/>
        <w:numPr>
          <w:ilvl w:val="1"/>
          <w:numId w:val="9"/>
        </w:numPr>
        <w:jc w:val="both"/>
        <w:rPr>
          <w:sz w:val="24"/>
          <w:szCs w:val="24"/>
        </w:rPr>
      </w:pPr>
      <w:r w:rsidRPr="00932560">
        <w:rPr>
          <w:sz w:val="24"/>
          <w:szCs w:val="24"/>
        </w:rPr>
        <w:t>Teklif dosyasının içerisinde yer alması gereken dokümanlar aşağıda belirtilmiştir. İlgili</w:t>
      </w:r>
      <w:r w:rsidR="00CC39E1" w:rsidRPr="00932560">
        <w:rPr>
          <w:sz w:val="24"/>
          <w:szCs w:val="24"/>
        </w:rPr>
        <w:t xml:space="preserve"> </w:t>
      </w:r>
      <w:r w:rsidRPr="00932560">
        <w:rPr>
          <w:sz w:val="24"/>
          <w:szCs w:val="24"/>
        </w:rPr>
        <w:t xml:space="preserve">dokümanlar doldurulduktan sonra </w:t>
      </w:r>
      <w:r w:rsidR="0009652A" w:rsidRPr="00932560">
        <w:rPr>
          <w:sz w:val="24"/>
          <w:szCs w:val="24"/>
        </w:rPr>
        <w:t>İSTEKLİ</w:t>
      </w:r>
      <w:r w:rsidRPr="00932560">
        <w:rPr>
          <w:sz w:val="24"/>
          <w:szCs w:val="24"/>
        </w:rPr>
        <w:t xml:space="preserve"> imza yetkilisi tarafından kaşelenip imzalanacak,</w:t>
      </w:r>
      <w:r w:rsidR="00CC39E1" w:rsidRPr="00932560">
        <w:rPr>
          <w:sz w:val="24"/>
          <w:szCs w:val="24"/>
        </w:rPr>
        <w:t xml:space="preserve"> </w:t>
      </w:r>
      <w:r w:rsidRPr="00932560">
        <w:rPr>
          <w:sz w:val="24"/>
          <w:szCs w:val="24"/>
        </w:rPr>
        <w:t>bu maddede belirtildiği üzere birisi “Ticari”, diğeri “Teknik” olacak şekilde iki farklı zarf</w:t>
      </w:r>
      <w:r w:rsidR="00CC39E1" w:rsidRPr="00932560">
        <w:rPr>
          <w:sz w:val="24"/>
          <w:szCs w:val="24"/>
        </w:rPr>
        <w:t xml:space="preserve"> </w:t>
      </w:r>
      <w:r w:rsidRPr="00932560">
        <w:rPr>
          <w:sz w:val="24"/>
          <w:szCs w:val="24"/>
        </w:rPr>
        <w:t>içerisine yerleştirilecek, üzerleri yazılacak, zarflar kapatılarak imzalanacak ve</w:t>
      </w:r>
      <w:r w:rsidR="00CC39E1" w:rsidRPr="00932560">
        <w:rPr>
          <w:sz w:val="24"/>
          <w:szCs w:val="24"/>
        </w:rPr>
        <w:t xml:space="preserve"> </w:t>
      </w:r>
      <w:r w:rsidRPr="00932560">
        <w:rPr>
          <w:sz w:val="24"/>
          <w:szCs w:val="24"/>
        </w:rPr>
        <w:t xml:space="preserve">kaşelenecektir. Bu iki zarf </w:t>
      </w:r>
      <w:r w:rsidR="00C90B86" w:rsidRPr="00932560">
        <w:rPr>
          <w:sz w:val="24"/>
          <w:szCs w:val="24"/>
        </w:rPr>
        <w:t xml:space="preserve">kaşe ve imzalı </w:t>
      </w:r>
      <w:r w:rsidRPr="00932560">
        <w:rPr>
          <w:sz w:val="24"/>
          <w:szCs w:val="24"/>
        </w:rPr>
        <w:t xml:space="preserve">tek bir kapalı zarf içerisinde </w:t>
      </w:r>
      <w:r w:rsidR="00066661" w:rsidRPr="00932560">
        <w:rPr>
          <w:sz w:val="24"/>
          <w:szCs w:val="24"/>
        </w:rPr>
        <w:t>en geç İhale Dosyası Teslim Tarihi ve Saatinde</w:t>
      </w:r>
      <w:r w:rsidRPr="00932560">
        <w:rPr>
          <w:sz w:val="24"/>
          <w:szCs w:val="24"/>
        </w:rPr>
        <w:t xml:space="preserve"> </w:t>
      </w:r>
      <w:r w:rsidR="00CC39E1" w:rsidRPr="00932560">
        <w:rPr>
          <w:sz w:val="24"/>
          <w:szCs w:val="24"/>
        </w:rPr>
        <w:t xml:space="preserve">İhalenin yapılacağı adres ve </w:t>
      </w:r>
      <w:r w:rsidR="00FB375B">
        <w:rPr>
          <w:sz w:val="24"/>
          <w:szCs w:val="24"/>
        </w:rPr>
        <w:t>İ</w:t>
      </w:r>
      <w:r w:rsidR="00CC39E1" w:rsidRPr="00932560">
        <w:rPr>
          <w:sz w:val="24"/>
          <w:szCs w:val="24"/>
        </w:rPr>
        <w:t xml:space="preserve">lgili </w:t>
      </w:r>
      <w:r w:rsidR="00FB375B">
        <w:rPr>
          <w:sz w:val="24"/>
          <w:szCs w:val="24"/>
        </w:rPr>
        <w:t>Personel</w:t>
      </w:r>
      <w:r w:rsidR="00CC39E1" w:rsidRPr="00932560">
        <w:rPr>
          <w:sz w:val="24"/>
          <w:szCs w:val="24"/>
        </w:rPr>
        <w:t xml:space="preserve">’e </w:t>
      </w:r>
      <w:r w:rsidRPr="00932560">
        <w:rPr>
          <w:sz w:val="24"/>
          <w:szCs w:val="24"/>
        </w:rPr>
        <w:t>teslim edilecektir.</w:t>
      </w:r>
      <w:r w:rsidR="00C515B5" w:rsidRPr="00932560">
        <w:rPr>
          <w:sz w:val="24"/>
          <w:szCs w:val="24"/>
        </w:rPr>
        <w:t xml:space="preserve"> </w:t>
      </w:r>
    </w:p>
    <w:p w14:paraId="13E8CDEF" w14:textId="59590421" w:rsidR="00307CFF" w:rsidRPr="00932560" w:rsidRDefault="00307CFF" w:rsidP="00307CFF">
      <w:pPr>
        <w:pStyle w:val="ListeParagraf"/>
        <w:numPr>
          <w:ilvl w:val="1"/>
          <w:numId w:val="9"/>
        </w:numPr>
        <w:tabs>
          <w:tab w:val="left" w:pos="566"/>
        </w:tabs>
        <w:spacing w:before="120" w:after="120" w:line="240" w:lineRule="auto"/>
        <w:jc w:val="both"/>
        <w:rPr>
          <w:sz w:val="24"/>
          <w:szCs w:val="24"/>
        </w:rPr>
      </w:pPr>
      <w:r w:rsidRPr="00932560">
        <w:rPr>
          <w:sz w:val="24"/>
          <w:szCs w:val="24"/>
        </w:rPr>
        <w:t xml:space="preserve">Her bir zarf üstünde </w:t>
      </w:r>
      <w:r w:rsidR="00E247B0" w:rsidRPr="00932560">
        <w:rPr>
          <w:sz w:val="24"/>
          <w:szCs w:val="24"/>
        </w:rPr>
        <w:t>İSTEKLİ’nin</w:t>
      </w:r>
      <w:r w:rsidRPr="00932560">
        <w:rPr>
          <w:sz w:val="24"/>
          <w:szCs w:val="24"/>
        </w:rPr>
        <w:t xml:space="preserve"> adı ve/veya unvanı,</w:t>
      </w:r>
      <w:r w:rsidR="00ED27CB" w:rsidRPr="00932560">
        <w:rPr>
          <w:sz w:val="24"/>
          <w:szCs w:val="24"/>
        </w:rPr>
        <w:t xml:space="preserve"> vergi numarası,</w:t>
      </w:r>
      <w:r w:rsidRPr="00932560">
        <w:rPr>
          <w:sz w:val="24"/>
          <w:szCs w:val="24"/>
        </w:rPr>
        <w:t xml:space="preserve"> iletişim adresleri (posta ve kayıtlı e-posta adresleri), telefonu, hangi ihale için teklif verildiği</w:t>
      </w:r>
      <w:r w:rsidR="00ED27CB" w:rsidRPr="00932560">
        <w:rPr>
          <w:sz w:val="24"/>
          <w:szCs w:val="24"/>
        </w:rPr>
        <w:t>, kaşe-imzası,</w:t>
      </w:r>
      <w:r w:rsidRPr="00932560">
        <w:rPr>
          <w:sz w:val="24"/>
          <w:szCs w:val="24"/>
        </w:rPr>
        <w:t xml:space="preserve"> yer alır. Zarf üzerinde </w:t>
      </w:r>
      <w:r w:rsidR="00E247B0" w:rsidRPr="00932560">
        <w:rPr>
          <w:sz w:val="24"/>
          <w:szCs w:val="24"/>
        </w:rPr>
        <w:t>İSTEKLİ’nin</w:t>
      </w:r>
      <w:r w:rsidRPr="00932560">
        <w:rPr>
          <w:sz w:val="24"/>
          <w:szCs w:val="24"/>
        </w:rPr>
        <w:t xml:space="preserve"> teklif tutarına ilişkin herhangi bir bilgiye yer verilemez. </w:t>
      </w:r>
    </w:p>
    <w:p w14:paraId="653115E0" w14:textId="77777777" w:rsidR="00307CFF" w:rsidRPr="00932560" w:rsidRDefault="00307CFF" w:rsidP="00307CFF">
      <w:pPr>
        <w:pStyle w:val="ListeParagraf"/>
        <w:numPr>
          <w:ilvl w:val="1"/>
          <w:numId w:val="9"/>
        </w:numPr>
        <w:jc w:val="both"/>
        <w:rPr>
          <w:sz w:val="24"/>
          <w:szCs w:val="24"/>
        </w:rPr>
      </w:pPr>
      <w:r w:rsidRPr="00932560">
        <w:rPr>
          <w:sz w:val="24"/>
          <w:szCs w:val="24"/>
        </w:rPr>
        <w:t>Belirtilen şekil şartına uygun olmayan teklif zarfları açılmayacak olup ihale dışı bırakılacaktır.</w:t>
      </w:r>
    </w:p>
    <w:p w14:paraId="27211A3A" w14:textId="77777777" w:rsidR="007D56DC" w:rsidRPr="00932560" w:rsidRDefault="007D56DC" w:rsidP="00CC39E1">
      <w:pPr>
        <w:pStyle w:val="ListeParagraf"/>
        <w:numPr>
          <w:ilvl w:val="1"/>
          <w:numId w:val="9"/>
        </w:numPr>
        <w:jc w:val="both"/>
        <w:rPr>
          <w:sz w:val="24"/>
          <w:szCs w:val="24"/>
        </w:rPr>
      </w:pPr>
      <w:r w:rsidRPr="00932560">
        <w:rPr>
          <w:sz w:val="24"/>
          <w:szCs w:val="24"/>
        </w:rPr>
        <w:t>Ticari Dokümanları İçeren Zarf</w:t>
      </w:r>
    </w:p>
    <w:p w14:paraId="3BF7F378" w14:textId="77777777" w:rsidR="007D56DC" w:rsidRPr="00932560" w:rsidRDefault="00965326" w:rsidP="00CC39E1">
      <w:pPr>
        <w:pStyle w:val="ListeParagraf"/>
        <w:numPr>
          <w:ilvl w:val="2"/>
          <w:numId w:val="9"/>
        </w:numPr>
        <w:jc w:val="both"/>
        <w:rPr>
          <w:sz w:val="24"/>
          <w:szCs w:val="24"/>
        </w:rPr>
      </w:pPr>
      <w:r w:rsidRPr="00932560">
        <w:rPr>
          <w:sz w:val="24"/>
          <w:szCs w:val="24"/>
        </w:rPr>
        <w:t xml:space="preserve">Fiyat </w:t>
      </w:r>
      <w:r w:rsidR="007D56DC" w:rsidRPr="00932560">
        <w:rPr>
          <w:sz w:val="24"/>
          <w:szCs w:val="24"/>
        </w:rPr>
        <w:t>Teklif</w:t>
      </w:r>
      <w:r w:rsidRPr="00932560">
        <w:rPr>
          <w:sz w:val="24"/>
          <w:szCs w:val="24"/>
        </w:rPr>
        <w:t xml:space="preserve">i </w:t>
      </w:r>
      <w:r w:rsidR="007D56DC" w:rsidRPr="00932560">
        <w:rPr>
          <w:sz w:val="24"/>
          <w:szCs w:val="24"/>
        </w:rPr>
        <w:t>(imzalı, kaşeli),</w:t>
      </w:r>
    </w:p>
    <w:p w14:paraId="3244189D" w14:textId="77777777" w:rsidR="00CC39E1" w:rsidRPr="00932560" w:rsidRDefault="00ED27CB" w:rsidP="00307CFF">
      <w:pPr>
        <w:pStyle w:val="ListeParagraf"/>
        <w:numPr>
          <w:ilvl w:val="2"/>
          <w:numId w:val="9"/>
        </w:numPr>
        <w:jc w:val="both"/>
        <w:rPr>
          <w:sz w:val="24"/>
          <w:szCs w:val="24"/>
        </w:rPr>
      </w:pPr>
      <w:r w:rsidRPr="00932560">
        <w:rPr>
          <w:sz w:val="24"/>
          <w:szCs w:val="24"/>
        </w:rPr>
        <w:t>İmza beyannamesi veya noter onaylı vekâletna</w:t>
      </w:r>
      <w:r w:rsidR="00F7797A">
        <w:rPr>
          <w:sz w:val="24"/>
          <w:szCs w:val="24"/>
        </w:rPr>
        <w:t>me ile vekilin imza beyannamesi</w:t>
      </w:r>
      <w:r w:rsidRPr="00932560">
        <w:rPr>
          <w:sz w:val="24"/>
          <w:szCs w:val="24"/>
        </w:rPr>
        <w:t>,</w:t>
      </w:r>
    </w:p>
    <w:p w14:paraId="79710697" w14:textId="77777777" w:rsidR="00D40583" w:rsidRPr="00932560" w:rsidRDefault="00D40583" w:rsidP="00D40583">
      <w:pPr>
        <w:pStyle w:val="ListeParagraf"/>
        <w:numPr>
          <w:ilvl w:val="3"/>
          <w:numId w:val="9"/>
        </w:numPr>
        <w:jc w:val="both"/>
        <w:rPr>
          <w:sz w:val="24"/>
          <w:szCs w:val="24"/>
        </w:rPr>
      </w:pPr>
      <w:r w:rsidRPr="00932560">
        <w:rPr>
          <w:sz w:val="24"/>
          <w:szCs w:val="24"/>
        </w:rPr>
        <w:t xml:space="preserve">Gerçek kişi olması halinde, noter tasdikli imza beyannamesi, </w:t>
      </w:r>
    </w:p>
    <w:p w14:paraId="0016BA9B" w14:textId="77777777" w:rsidR="00D40583" w:rsidRPr="00745C64" w:rsidRDefault="00D40583" w:rsidP="00D40583">
      <w:pPr>
        <w:pStyle w:val="ListeParagraf"/>
        <w:numPr>
          <w:ilvl w:val="3"/>
          <w:numId w:val="9"/>
        </w:numPr>
        <w:jc w:val="both"/>
        <w:rPr>
          <w:sz w:val="24"/>
          <w:szCs w:val="24"/>
        </w:rPr>
      </w:pPr>
      <w:r w:rsidRPr="00932560">
        <w:rPr>
          <w:sz w:val="24"/>
          <w:szCs w:val="24"/>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w:t>
      </w:r>
      <w:r w:rsidRPr="00745C64">
        <w:rPr>
          <w:sz w:val="24"/>
          <w:szCs w:val="24"/>
        </w:rPr>
        <w:t>göstermek üzere ilgili Ticaret Sicil Gazeteleri veya bu hususları gösteren belgeler ile tüzel kişiliğin noter tasdikli imza sirküleri,</w:t>
      </w:r>
    </w:p>
    <w:p w14:paraId="03018795" w14:textId="77777777" w:rsidR="007D56DC" w:rsidRPr="00A3250B" w:rsidRDefault="007D56DC" w:rsidP="00CC39E1">
      <w:pPr>
        <w:pStyle w:val="ListeParagraf"/>
        <w:numPr>
          <w:ilvl w:val="1"/>
          <w:numId w:val="9"/>
        </w:numPr>
        <w:jc w:val="both"/>
        <w:rPr>
          <w:sz w:val="24"/>
          <w:szCs w:val="24"/>
        </w:rPr>
      </w:pPr>
      <w:r w:rsidRPr="00A3250B">
        <w:rPr>
          <w:sz w:val="24"/>
          <w:szCs w:val="24"/>
        </w:rPr>
        <w:t>Teknik Dokümanları İçeren Zarf</w:t>
      </w:r>
    </w:p>
    <w:p w14:paraId="28F62D92" w14:textId="0DE10CAF" w:rsidR="007F65C2" w:rsidRPr="005D603F" w:rsidRDefault="00745C64" w:rsidP="008316BD">
      <w:pPr>
        <w:pStyle w:val="ListeParagraf"/>
        <w:numPr>
          <w:ilvl w:val="2"/>
          <w:numId w:val="9"/>
        </w:numPr>
        <w:jc w:val="both"/>
        <w:rPr>
          <w:rFonts w:ascii="Times New Roman" w:eastAsia="Times New Roman" w:hAnsi="Times New Roman" w:cs="Times New Roman"/>
          <w:sz w:val="24"/>
          <w:szCs w:val="24"/>
          <w:lang w:eastAsia="tr-TR" w:bidi="tr-TR"/>
        </w:rPr>
      </w:pPr>
      <w:r w:rsidRPr="005D603F">
        <w:rPr>
          <w:sz w:val="24"/>
          <w:szCs w:val="24"/>
        </w:rPr>
        <w:t>Yeterlilik Belgeleri</w:t>
      </w:r>
      <w:r w:rsidR="007F65C2" w:rsidRPr="005D603F">
        <w:rPr>
          <w:sz w:val="24"/>
          <w:szCs w:val="24"/>
        </w:rPr>
        <w:t>; CNG tedariki için; Enerji Piyasası Düzenleme Kurumun (EPDK)'dan alınmış CNG faaliyetleri (CNG Satış, CNG İletim-Dağıtım) için yürürlükte olan lisans</w:t>
      </w:r>
      <w:r w:rsidR="005D603F">
        <w:rPr>
          <w:sz w:val="24"/>
          <w:szCs w:val="24"/>
        </w:rPr>
        <w:t xml:space="preserve"> </w:t>
      </w:r>
      <w:r w:rsidR="007F65C2" w:rsidRPr="005D603F">
        <w:rPr>
          <w:sz w:val="24"/>
          <w:szCs w:val="24"/>
        </w:rPr>
        <w:t>LNG tedariki için; Enerji Piyasası Düzenleme Kurumun (EPDK)'dan alınmış İletim Lisans, Toptan Satış/Spot İthalat Lisansı.</w:t>
      </w:r>
    </w:p>
    <w:p w14:paraId="7969F12C" w14:textId="7D19BDC7" w:rsidR="007F65C2" w:rsidRPr="00A3250B" w:rsidRDefault="007F65C2" w:rsidP="00A3250B">
      <w:pPr>
        <w:pStyle w:val="ListeParagraf"/>
        <w:numPr>
          <w:ilvl w:val="2"/>
          <w:numId w:val="9"/>
        </w:numPr>
        <w:jc w:val="both"/>
        <w:rPr>
          <w:sz w:val="24"/>
          <w:szCs w:val="24"/>
        </w:rPr>
      </w:pPr>
      <w:r w:rsidRPr="005D603F">
        <w:rPr>
          <w:sz w:val="24"/>
          <w:szCs w:val="24"/>
        </w:rPr>
        <w:t>Tehlikeli Maddelerin Karayoluyla Taşınması Hakkında Yönetmelik çerçevesinde alıcı, boşaltan ve taşıyan sıfatıyla alınmış “Tehlikeli Madde Faaliyet Belgeleri” (Tehlikeli Madde Faaliyet Belgesi'nde “Boşaltan” ibaresinin olması gereklidir),</w:t>
      </w:r>
    </w:p>
    <w:p w14:paraId="5DEB58F9" w14:textId="0913F64C" w:rsidR="007D56DC" w:rsidRPr="00745C64" w:rsidRDefault="00CF578A" w:rsidP="00CC39E1">
      <w:pPr>
        <w:pStyle w:val="ListeParagraf"/>
        <w:numPr>
          <w:ilvl w:val="2"/>
          <w:numId w:val="9"/>
        </w:numPr>
        <w:jc w:val="both"/>
        <w:rPr>
          <w:sz w:val="24"/>
          <w:szCs w:val="24"/>
        </w:rPr>
      </w:pPr>
      <w:r w:rsidRPr="00745C64">
        <w:rPr>
          <w:sz w:val="24"/>
          <w:szCs w:val="24"/>
        </w:rPr>
        <w:t>İdari</w:t>
      </w:r>
      <w:r w:rsidR="007D56DC" w:rsidRPr="00745C64">
        <w:rPr>
          <w:sz w:val="24"/>
          <w:szCs w:val="24"/>
        </w:rPr>
        <w:t xml:space="preserve"> Şartname (imzalı, kaşeli)</w:t>
      </w:r>
    </w:p>
    <w:p w14:paraId="28C1382D" w14:textId="77777777" w:rsidR="00066661" w:rsidRPr="00745C64" w:rsidRDefault="00066661" w:rsidP="00CC39E1">
      <w:pPr>
        <w:pStyle w:val="ListeParagraf"/>
        <w:numPr>
          <w:ilvl w:val="2"/>
          <w:numId w:val="9"/>
        </w:numPr>
        <w:jc w:val="both"/>
        <w:rPr>
          <w:sz w:val="24"/>
          <w:szCs w:val="24"/>
        </w:rPr>
      </w:pPr>
      <w:r w:rsidRPr="00745C64">
        <w:rPr>
          <w:sz w:val="24"/>
          <w:szCs w:val="24"/>
        </w:rPr>
        <w:t>Teknik Şartname (imzalı, kaşeli)</w:t>
      </w:r>
    </w:p>
    <w:p w14:paraId="1794E985" w14:textId="77777777" w:rsidR="007D56DC" w:rsidRPr="00745C64" w:rsidRDefault="007D56DC" w:rsidP="00CC39E1">
      <w:pPr>
        <w:pStyle w:val="ListeParagraf"/>
        <w:numPr>
          <w:ilvl w:val="2"/>
          <w:numId w:val="9"/>
        </w:numPr>
        <w:jc w:val="both"/>
        <w:rPr>
          <w:sz w:val="24"/>
          <w:szCs w:val="24"/>
        </w:rPr>
      </w:pPr>
      <w:r w:rsidRPr="00745C64">
        <w:rPr>
          <w:sz w:val="24"/>
          <w:szCs w:val="24"/>
        </w:rPr>
        <w:t>Sözleşme (imzalı, kaşeli)</w:t>
      </w:r>
    </w:p>
    <w:p w14:paraId="46CF5E9F" w14:textId="77777777" w:rsidR="00CC39E1" w:rsidRPr="00745C64" w:rsidRDefault="00957DA8" w:rsidP="00464F93">
      <w:pPr>
        <w:pStyle w:val="ListeParagraf"/>
        <w:numPr>
          <w:ilvl w:val="2"/>
          <w:numId w:val="9"/>
        </w:numPr>
        <w:jc w:val="both"/>
        <w:rPr>
          <w:sz w:val="24"/>
          <w:szCs w:val="24"/>
        </w:rPr>
      </w:pPr>
      <w:r w:rsidRPr="00745C64">
        <w:rPr>
          <w:sz w:val="24"/>
          <w:szCs w:val="24"/>
        </w:rPr>
        <w:t>İş Sağlığı ve Güvenliği Sözleşmesi (imzalı, kaşeli)</w:t>
      </w:r>
    </w:p>
    <w:p w14:paraId="1C6DC24B" w14:textId="77777777" w:rsidR="00ED27CB" w:rsidRPr="00745C64" w:rsidRDefault="00ED27CB" w:rsidP="006B49EB">
      <w:pPr>
        <w:pStyle w:val="ListeParagraf"/>
        <w:numPr>
          <w:ilvl w:val="2"/>
          <w:numId w:val="9"/>
        </w:numPr>
        <w:jc w:val="both"/>
        <w:rPr>
          <w:sz w:val="24"/>
          <w:szCs w:val="24"/>
        </w:rPr>
      </w:pPr>
      <w:r w:rsidRPr="00745C64">
        <w:rPr>
          <w:sz w:val="24"/>
          <w:szCs w:val="24"/>
        </w:rPr>
        <w:t>Vergi Levhası</w:t>
      </w:r>
    </w:p>
    <w:p w14:paraId="39C38A7E" w14:textId="77777777" w:rsidR="00957DA8" w:rsidRPr="00745C64" w:rsidRDefault="007D56DC" w:rsidP="006B49EB">
      <w:pPr>
        <w:pStyle w:val="ListeParagraf"/>
        <w:numPr>
          <w:ilvl w:val="2"/>
          <w:numId w:val="9"/>
        </w:numPr>
        <w:jc w:val="both"/>
        <w:rPr>
          <w:sz w:val="24"/>
          <w:szCs w:val="24"/>
        </w:rPr>
      </w:pPr>
      <w:r w:rsidRPr="00745C64">
        <w:rPr>
          <w:sz w:val="24"/>
          <w:szCs w:val="24"/>
        </w:rPr>
        <w:t xml:space="preserve">Ticaret </w:t>
      </w:r>
      <w:r w:rsidR="00ED27CB" w:rsidRPr="00745C64">
        <w:rPr>
          <w:sz w:val="24"/>
          <w:szCs w:val="24"/>
        </w:rPr>
        <w:t>Sicil Gazetesi</w:t>
      </w:r>
      <w:r w:rsidRPr="00745C64">
        <w:rPr>
          <w:sz w:val="24"/>
          <w:szCs w:val="24"/>
        </w:rPr>
        <w:t>,</w:t>
      </w:r>
    </w:p>
    <w:p w14:paraId="1DA4D60C" w14:textId="7DD70CCB" w:rsidR="0041646F" w:rsidRPr="00745C64" w:rsidRDefault="007D56DC" w:rsidP="00CC39E1">
      <w:pPr>
        <w:pStyle w:val="ListeParagraf"/>
        <w:numPr>
          <w:ilvl w:val="1"/>
          <w:numId w:val="9"/>
        </w:numPr>
        <w:jc w:val="both"/>
        <w:rPr>
          <w:sz w:val="24"/>
          <w:szCs w:val="24"/>
        </w:rPr>
      </w:pPr>
      <w:r w:rsidRPr="00745C64">
        <w:rPr>
          <w:sz w:val="24"/>
          <w:szCs w:val="24"/>
        </w:rPr>
        <w:t xml:space="preserve">Teklif verecek </w:t>
      </w:r>
      <w:r w:rsidR="00E247B0" w:rsidRPr="00745C64">
        <w:rPr>
          <w:sz w:val="24"/>
          <w:szCs w:val="24"/>
        </w:rPr>
        <w:t>İSTEKLİ ler</w:t>
      </w:r>
      <w:r w:rsidR="00965326" w:rsidRPr="00745C64">
        <w:rPr>
          <w:sz w:val="24"/>
          <w:szCs w:val="24"/>
        </w:rPr>
        <w:t>in</w:t>
      </w:r>
      <w:r w:rsidRPr="00745C64">
        <w:rPr>
          <w:sz w:val="24"/>
          <w:szCs w:val="24"/>
        </w:rPr>
        <w:t>, sözleşme ve ihale dokümanları için düzeltme talep etmesi halinde,</w:t>
      </w:r>
      <w:r w:rsidR="007C15FD" w:rsidRPr="00745C64">
        <w:rPr>
          <w:sz w:val="24"/>
          <w:szCs w:val="24"/>
        </w:rPr>
        <w:t xml:space="preserve"> </w:t>
      </w:r>
      <w:r w:rsidRPr="00745C64">
        <w:rPr>
          <w:sz w:val="24"/>
          <w:szCs w:val="24"/>
        </w:rPr>
        <w:t xml:space="preserve">istenen değişiklikler </w:t>
      </w:r>
      <w:r w:rsidRPr="005C35C1">
        <w:rPr>
          <w:sz w:val="24"/>
          <w:szCs w:val="24"/>
        </w:rPr>
        <w:t>en geç</w:t>
      </w:r>
      <w:r w:rsidR="004F2AAE">
        <w:rPr>
          <w:b/>
          <w:i/>
          <w:sz w:val="24"/>
          <w:szCs w:val="24"/>
          <w:highlight w:val="yellow"/>
          <w:u w:val="single"/>
        </w:rPr>
        <w:t>08.0</w:t>
      </w:r>
      <w:r w:rsidR="00713752" w:rsidRPr="00713752">
        <w:rPr>
          <w:b/>
          <w:i/>
          <w:sz w:val="24"/>
          <w:szCs w:val="24"/>
          <w:highlight w:val="yellow"/>
          <w:u w:val="single"/>
        </w:rPr>
        <w:t>1</w:t>
      </w:r>
      <w:r w:rsidR="00523AD8" w:rsidRPr="00713752">
        <w:rPr>
          <w:b/>
          <w:i/>
          <w:sz w:val="24"/>
          <w:szCs w:val="24"/>
          <w:highlight w:val="yellow"/>
          <w:u w:val="single"/>
        </w:rPr>
        <w:t>.202</w:t>
      </w:r>
      <w:r w:rsidR="004F2AAE">
        <w:rPr>
          <w:b/>
          <w:i/>
          <w:sz w:val="24"/>
          <w:szCs w:val="24"/>
          <w:highlight w:val="yellow"/>
          <w:u w:val="single"/>
        </w:rPr>
        <w:t>6</w:t>
      </w:r>
      <w:r w:rsidRPr="00713752">
        <w:rPr>
          <w:b/>
          <w:i/>
          <w:sz w:val="24"/>
          <w:szCs w:val="24"/>
          <w:highlight w:val="yellow"/>
          <w:u w:val="single"/>
        </w:rPr>
        <w:t xml:space="preserve"> günü</w:t>
      </w:r>
      <w:r w:rsidRPr="00523AD8">
        <w:rPr>
          <w:b/>
          <w:i/>
          <w:sz w:val="24"/>
          <w:szCs w:val="24"/>
          <w:u w:val="single"/>
        </w:rPr>
        <w:t xml:space="preserve"> saat 15:00’e kadar</w:t>
      </w:r>
      <w:r w:rsidRPr="005C35C1">
        <w:rPr>
          <w:sz w:val="24"/>
          <w:szCs w:val="24"/>
        </w:rPr>
        <w:t xml:space="preserve"> yazılı olarak </w:t>
      </w:r>
      <w:r w:rsidR="007D7AA3" w:rsidRPr="005C35C1">
        <w:rPr>
          <w:sz w:val="24"/>
          <w:szCs w:val="24"/>
        </w:rPr>
        <w:t>ŞİRKET</w:t>
      </w:r>
      <w:r w:rsidRPr="005C35C1">
        <w:rPr>
          <w:sz w:val="24"/>
          <w:szCs w:val="24"/>
        </w:rPr>
        <w:t xml:space="preserve">’e bildirecektir. Düzeltme istekleri ile ilgili </w:t>
      </w:r>
      <w:r w:rsidR="007D7AA3" w:rsidRPr="005C35C1">
        <w:rPr>
          <w:sz w:val="24"/>
          <w:szCs w:val="24"/>
        </w:rPr>
        <w:t>ŞİRKET</w:t>
      </w:r>
      <w:r w:rsidR="006B49EB" w:rsidRPr="005C35C1">
        <w:rPr>
          <w:sz w:val="24"/>
          <w:szCs w:val="24"/>
        </w:rPr>
        <w:t>’</w:t>
      </w:r>
      <w:r w:rsidRPr="005C35C1">
        <w:rPr>
          <w:sz w:val="24"/>
          <w:szCs w:val="24"/>
        </w:rPr>
        <w:t xml:space="preserve">e gelen talepler </w:t>
      </w:r>
      <w:r w:rsidR="007D7AA3" w:rsidRPr="005C35C1">
        <w:rPr>
          <w:sz w:val="24"/>
          <w:szCs w:val="24"/>
        </w:rPr>
        <w:t>ŞİRKET</w:t>
      </w:r>
      <w:r w:rsidRPr="005C35C1">
        <w:rPr>
          <w:sz w:val="24"/>
          <w:szCs w:val="24"/>
        </w:rPr>
        <w:t xml:space="preserve"> tarafından değerlendirilerek en geç </w:t>
      </w:r>
      <w:r w:rsidR="004F2AAE">
        <w:rPr>
          <w:b/>
          <w:i/>
          <w:sz w:val="24"/>
          <w:szCs w:val="24"/>
          <w:highlight w:val="yellow"/>
          <w:u w:val="single"/>
        </w:rPr>
        <w:t>14</w:t>
      </w:r>
      <w:r w:rsidR="00523AD8" w:rsidRPr="00713752">
        <w:rPr>
          <w:b/>
          <w:i/>
          <w:sz w:val="24"/>
          <w:szCs w:val="24"/>
          <w:highlight w:val="yellow"/>
          <w:u w:val="single"/>
        </w:rPr>
        <w:t>.</w:t>
      </w:r>
      <w:r w:rsidR="004F2AAE">
        <w:rPr>
          <w:b/>
          <w:i/>
          <w:sz w:val="24"/>
          <w:szCs w:val="24"/>
          <w:highlight w:val="yellow"/>
          <w:u w:val="single"/>
        </w:rPr>
        <w:t>0</w:t>
      </w:r>
      <w:r w:rsidR="00713752" w:rsidRPr="00713752">
        <w:rPr>
          <w:b/>
          <w:i/>
          <w:sz w:val="24"/>
          <w:szCs w:val="24"/>
          <w:highlight w:val="yellow"/>
          <w:u w:val="single"/>
        </w:rPr>
        <w:t>1</w:t>
      </w:r>
      <w:r w:rsidR="00523AD8" w:rsidRPr="00713752">
        <w:rPr>
          <w:b/>
          <w:i/>
          <w:sz w:val="24"/>
          <w:szCs w:val="24"/>
          <w:highlight w:val="yellow"/>
          <w:u w:val="single"/>
        </w:rPr>
        <w:t>.202</w:t>
      </w:r>
      <w:r w:rsidR="004F2AAE">
        <w:rPr>
          <w:b/>
          <w:i/>
          <w:sz w:val="24"/>
          <w:szCs w:val="24"/>
          <w:highlight w:val="yellow"/>
          <w:u w:val="single"/>
        </w:rPr>
        <w:t>6</w:t>
      </w:r>
      <w:r w:rsidR="00C17E4B" w:rsidRPr="00713752">
        <w:rPr>
          <w:b/>
          <w:i/>
          <w:sz w:val="24"/>
          <w:szCs w:val="24"/>
          <w:highlight w:val="yellow"/>
          <w:u w:val="single"/>
        </w:rPr>
        <w:t xml:space="preserve"> </w:t>
      </w:r>
      <w:r w:rsidRPr="00713752">
        <w:rPr>
          <w:b/>
          <w:i/>
          <w:sz w:val="24"/>
          <w:szCs w:val="24"/>
          <w:highlight w:val="yellow"/>
          <w:u w:val="single"/>
        </w:rPr>
        <w:t>günü</w:t>
      </w:r>
      <w:r w:rsidRPr="00523AD8">
        <w:rPr>
          <w:b/>
          <w:i/>
          <w:sz w:val="24"/>
          <w:szCs w:val="24"/>
          <w:u w:val="single"/>
        </w:rPr>
        <w:t xml:space="preserve"> saat 17:00’ye kadar</w:t>
      </w:r>
      <w:r w:rsidR="0041646F" w:rsidRPr="005C35C1">
        <w:rPr>
          <w:sz w:val="24"/>
          <w:szCs w:val="24"/>
        </w:rPr>
        <w:t xml:space="preserve"> </w:t>
      </w:r>
      <w:r w:rsidRPr="005C35C1">
        <w:rPr>
          <w:sz w:val="24"/>
          <w:szCs w:val="24"/>
        </w:rPr>
        <w:t>zeyilname</w:t>
      </w:r>
      <w:r w:rsidRPr="00745C64">
        <w:rPr>
          <w:sz w:val="24"/>
          <w:szCs w:val="24"/>
        </w:rPr>
        <w:t xml:space="preserve"> düzenlenmek suretiyle ihaleye katılmak için başvuruda bulunan tüm </w:t>
      </w:r>
      <w:r w:rsidR="00E247B0" w:rsidRPr="00745C64">
        <w:rPr>
          <w:sz w:val="24"/>
          <w:szCs w:val="24"/>
        </w:rPr>
        <w:t>İSTEKLİ ler</w:t>
      </w:r>
      <w:r w:rsidR="006B49EB" w:rsidRPr="00745C64">
        <w:rPr>
          <w:sz w:val="24"/>
          <w:szCs w:val="24"/>
        </w:rPr>
        <w:t>e</w:t>
      </w:r>
      <w:r w:rsidR="0041646F" w:rsidRPr="00745C64">
        <w:rPr>
          <w:sz w:val="24"/>
          <w:szCs w:val="24"/>
        </w:rPr>
        <w:t xml:space="preserve"> </w:t>
      </w:r>
      <w:r w:rsidRPr="00745C64">
        <w:rPr>
          <w:sz w:val="24"/>
          <w:szCs w:val="24"/>
        </w:rPr>
        <w:t xml:space="preserve">yazılı olarak </w:t>
      </w:r>
      <w:r w:rsidRPr="00745C64">
        <w:rPr>
          <w:sz w:val="24"/>
          <w:szCs w:val="24"/>
        </w:rPr>
        <w:lastRenderedPageBreak/>
        <w:t xml:space="preserve">gönderilecektir. </w:t>
      </w:r>
      <w:r w:rsidR="00833615" w:rsidRPr="00745C64">
        <w:rPr>
          <w:sz w:val="24"/>
          <w:szCs w:val="24"/>
        </w:rPr>
        <w:t xml:space="preserve">Yukarıda belirtilen tarihten </w:t>
      </w:r>
      <w:r w:rsidRPr="00745C64">
        <w:rPr>
          <w:sz w:val="24"/>
          <w:szCs w:val="24"/>
        </w:rPr>
        <w:t xml:space="preserve">sonra </w:t>
      </w:r>
      <w:r w:rsidR="007D7AA3" w:rsidRPr="00745C64">
        <w:rPr>
          <w:sz w:val="24"/>
          <w:szCs w:val="24"/>
        </w:rPr>
        <w:t>ŞİRKET</w:t>
      </w:r>
      <w:r w:rsidRPr="00745C64">
        <w:rPr>
          <w:sz w:val="24"/>
          <w:szCs w:val="24"/>
        </w:rPr>
        <w:t>’e yazılı olarak</w:t>
      </w:r>
      <w:r w:rsidR="0041646F" w:rsidRPr="00745C64">
        <w:rPr>
          <w:sz w:val="24"/>
          <w:szCs w:val="24"/>
        </w:rPr>
        <w:t xml:space="preserve"> </w:t>
      </w:r>
      <w:r w:rsidRPr="00745C64">
        <w:rPr>
          <w:sz w:val="24"/>
          <w:szCs w:val="24"/>
        </w:rPr>
        <w:t>gönderilen düzeltme talepleri geçersiz sayılacaktır.</w:t>
      </w:r>
    </w:p>
    <w:p w14:paraId="57B44EC5" w14:textId="07E55FE5" w:rsidR="0048434F" w:rsidRPr="00BD052E" w:rsidRDefault="00745C64" w:rsidP="004E2CCC">
      <w:pPr>
        <w:pStyle w:val="ListeParagraf"/>
        <w:numPr>
          <w:ilvl w:val="1"/>
          <w:numId w:val="9"/>
        </w:numPr>
        <w:jc w:val="both"/>
        <w:rPr>
          <w:sz w:val="24"/>
          <w:szCs w:val="24"/>
        </w:rPr>
      </w:pPr>
      <w:r w:rsidRPr="00745C64">
        <w:rPr>
          <w:sz w:val="24"/>
          <w:szCs w:val="24"/>
        </w:rPr>
        <w:t>İhaleye, EPDK tarafından CNG</w:t>
      </w:r>
      <w:r w:rsidR="0025546C">
        <w:rPr>
          <w:sz w:val="24"/>
          <w:szCs w:val="24"/>
        </w:rPr>
        <w:t xml:space="preserve"> veya LNG</w:t>
      </w:r>
      <w:r w:rsidRPr="00745C64">
        <w:rPr>
          <w:sz w:val="24"/>
          <w:szCs w:val="24"/>
        </w:rPr>
        <w:t xml:space="preserve"> faaliyetleri için yetkilendirilmiş yürürlükte olan bir lisansı bulunmayan firmalar, CNG Üretim Tesisi bulunmayan firmalar,</w:t>
      </w:r>
      <w:r w:rsidR="00F33305" w:rsidRPr="00745C64">
        <w:rPr>
          <w:sz w:val="24"/>
          <w:szCs w:val="24"/>
        </w:rPr>
        <w:t xml:space="preserve"> Doğal Gaz Dağıtım Şebekesinin Sıvılaştırılmış Doğal Gaz (LNG) Veya Sıkıştırılmış Doğal Gaz (CNG) İle Beslenmesine İlişkin Usul Ve Esaslarda belirtilen şartları sağlayamayan firmalar, ilana çıkılan dağıtım bölgesinde faaliyet gösteren dağıtım lisansı sahibi tüzel kişi ile doğrudan ve/veya dolaylı ortaklık ya da kontrol ilişkisi</w:t>
      </w:r>
      <w:r w:rsidR="00F33305" w:rsidRPr="00932560">
        <w:rPr>
          <w:sz w:val="24"/>
          <w:szCs w:val="24"/>
        </w:rPr>
        <w:t xml:space="preserve"> bulunan firmalar ve kamu kurum ve kuruluşları tarafından yasaklı olarak belirlenen firmalar katılamazlar. Buna rağmen ihaleye katılan istekliler ihale dışı bırakıl</w:t>
      </w:r>
      <w:r w:rsidR="00F34F91">
        <w:rPr>
          <w:sz w:val="24"/>
          <w:szCs w:val="24"/>
        </w:rPr>
        <w:t>ı</w:t>
      </w:r>
      <w:r w:rsidR="00F33305" w:rsidRPr="00932560">
        <w:rPr>
          <w:sz w:val="24"/>
          <w:szCs w:val="24"/>
        </w:rPr>
        <w:t>r</w:t>
      </w:r>
      <w:r w:rsidR="00BD052E">
        <w:rPr>
          <w:sz w:val="24"/>
          <w:szCs w:val="24"/>
        </w:rPr>
        <w:t xml:space="preserve">, </w:t>
      </w:r>
      <w:r w:rsidR="00F34F91">
        <w:rPr>
          <w:sz w:val="24"/>
          <w:szCs w:val="24"/>
        </w:rPr>
        <w:t>varsa</w:t>
      </w:r>
      <w:r w:rsidR="00F33305" w:rsidRPr="00932560">
        <w:rPr>
          <w:sz w:val="24"/>
          <w:szCs w:val="24"/>
        </w:rPr>
        <w:t xml:space="preserve"> geçici teminatları gelir kaydedilir. Ayrıca, bu durumun tekliflerin değerlendirilmesi aşamasında tespit edilememesi nedeniyle </w:t>
      </w:r>
      <w:r w:rsidR="00F33305" w:rsidRPr="00BD052E">
        <w:rPr>
          <w:sz w:val="24"/>
          <w:szCs w:val="24"/>
        </w:rPr>
        <w:t>bunlardan biri üzerine sözleşme yapılmışsa, varsa teminatları gelir kaydedilir.</w:t>
      </w:r>
    </w:p>
    <w:p w14:paraId="3B3EAF30" w14:textId="77777777" w:rsidR="00E57D81" w:rsidRPr="00BD052E" w:rsidRDefault="003F27A2" w:rsidP="001F3DFB">
      <w:pPr>
        <w:pStyle w:val="ListeParagraf"/>
        <w:numPr>
          <w:ilvl w:val="1"/>
          <w:numId w:val="9"/>
        </w:numPr>
        <w:jc w:val="both"/>
        <w:rPr>
          <w:sz w:val="24"/>
          <w:szCs w:val="24"/>
        </w:rPr>
      </w:pPr>
      <w:r w:rsidRPr="00BD052E">
        <w:rPr>
          <w:sz w:val="24"/>
          <w:szCs w:val="24"/>
        </w:rPr>
        <w:t>Tekliflerin geçerlilik süresi, ihale tarihinden itibaren en az 60 (altmış) takvim günü olmalıdır.</w:t>
      </w:r>
    </w:p>
    <w:p w14:paraId="6ED3932F" w14:textId="77777777" w:rsidR="003F27A2" w:rsidRPr="00932560" w:rsidRDefault="003F27A2" w:rsidP="003F27A2">
      <w:pPr>
        <w:pStyle w:val="ListeParagraf"/>
        <w:numPr>
          <w:ilvl w:val="1"/>
          <w:numId w:val="9"/>
        </w:numPr>
        <w:jc w:val="both"/>
        <w:rPr>
          <w:sz w:val="24"/>
          <w:szCs w:val="24"/>
        </w:rPr>
      </w:pPr>
      <w:r w:rsidRPr="00932560">
        <w:rPr>
          <w:sz w:val="24"/>
          <w:szCs w:val="24"/>
        </w:rPr>
        <w:t>İhale katılımı için geçici teminat mektubu alınmayacaktır.</w:t>
      </w:r>
    </w:p>
    <w:p w14:paraId="45C26E9B" w14:textId="77777777" w:rsidR="0041646F" w:rsidRPr="00932560" w:rsidRDefault="007D56DC" w:rsidP="00CC39E1">
      <w:pPr>
        <w:pStyle w:val="ListeParagraf"/>
        <w:numPr>
          <w:ilvl w:val="1"/>
          <w:numId w:val="9"/>
        </w:numPr>
        <w:jc w:val="both"/>
        <w:rPr>
          <w:sz w:val="24"/>
          <w:szCs w:val="24"/>
        </w:rPr>
      </w:pPr>
      <w:r w:rsidRPr="00932560">
        <w:rPr>
          <w:sz w:val="24"/>
          <w:szCs w:val="24"/>
        </w:rPr>
        <w:t>İhale için ortak girişim veya konsorsiyum olarak verilen teklifler değerlendirmeye</w:t>
      </w:r>
      <w:r w:rsidR="0048434F" w:rsidRPr="00932560">
        <w:rPr>
          <w:sz w:val="24"/>
          <w:szCs w:val="24"/>
        </w:rPr>
        <w:t xml:space="preserve"> </w:t>
      </w:r>
      <w:r w:rsidR="00307CFF" w:rsidRPr="00932560">
        <w:rPr>
          <w:sz w:val="24"/>
          <w:szCs w:val="24"/>
        </w:rPr>
        <w:t>alınmayacaktır.</w:t>
      </w:r>
    </w:p>
    <w:p w14:paraId="4F1A05F3" w14:textId="77777777" w:rsidR="00D40583" w:rsidRPr="00932560" w:rsidRDefault="00D40583" w:rsidP="00CC39E1">
      <w:pPr>
        <w:pStyle w:val="ListeParagraf"/>
        <w:numPr>
          <w:ilvl w:val="1"/>
          <w:numId w:val="9"/>
        </w:numPr>
        <w:jc w:val="both"/>
        <w:rPr>
          <w:sz w:val="24"/>
          <w:szCs w:val="24"/>
        </w:rPr>
      </w:pPr>
      <w:r w:rsidRPr="00932560">
        <w:rPr>
          <w:sz w:val="24"/>
          <w:szCs w:val="24"/>
        </w:rPr>
        <w:t>İhale Dosyası Teslim Tarihi ve Saati ne kadar ŞİRKET’e ulaşmayan t</w:t>
      </w:r>
      <w:r w:rsidR="008962CA" w:rsidRPr="00932560">
        <w:rPr>
          <w:sz w:val="24"/>
          <w:szCs w:val="24"/>
        </w:rPr>
        <w:t>eklifler değerlendirmeye alınmayacaktır</w:t>
      </w:r>
      <w:r w:rsidRPr="00932560">
        <w:rPr>
          <w:sz w:val="24"/>
          <w:szCs w:val="24"/>
        </w:rPr>
        <w:t>.</w:t>
      </w:r>
    </w:p>
    <w:p w14:paraId="34632CB8" w14:textId="46AEBAF1" w:rsidR="00FA653E" w:rsidRPr="00932560" w:rsidRDefault="00FA653E" w:rsidP="00FA653E">
      <w:pPr>
        <w:pStyle w:val="ListeParagraf"/>
        <w:numPr>
          <w:ilvl w:val="1"/>
          <w:numId w:val="9"/>
        </w:numPr>
        <w:jc w:val="both"/>
        <w:rPr>
          <w:sz w:val="24"/>
          <w:szCs w:val="24"/>
        </w:rPr>
      </w:pPr>
      <w:r w:rsidRPr="00932560">
        <w:rPr>
          <w:sz w:val="24"/>
          <w:szCs w:val="24"/>
        </w:rPr>
        <w:t>ŞİRKET’e verilen veya ulaşan teklifler, zeyilname düzenlenmesi hali hariç, herhangi bir sebeple geri alınamaz.</w:t>
      </w:r>
    </w:p>
    <w:p w14:paraId="5BB768D5" w14:textId="77777777" w:rsidR="0048434F" w:rsidRPr="00932560" w:rsidRDefault="0048434F" w:rsidP="0048434F">
      <w:pPr>
        <w:pStyle w:val="ListeParagraf"/>
        <w:numPr>
          <w:ilvl w:val="1"/>
          <w:numId w:val="9"/>
        </w:numPr>
        <w:jc w:val="both"/>
        <w:rPr>
          <w:sz w:val="24"/>
          <w:szCs w:val="24"/>
        </w:rPr>
      </w:pPr>
      <w:r w:rsidRPr="00932560">
        <w:rPr>
          <w:sz w:val="24"/>
          <w:szCs w:val="24"/>
        </w:rPr>
        <w:t>Teklif kapsamında sunulan ve yabancı dilde düzenlenen belgelerin tercümelerinin yapılması ve bu tercümelerin tasdik işlemi aşağıdaki gibi olacaktır.</w:t>
      </w:r>
    </w:p>
    <w:p w14:paraId="263D92FD"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Yerli istekliler tarafından sunulan ve yabancı dilde düzenlenen belgelerin tercümeleri ve bu tercümelerin tasdik işlemi aşağıdaki şekilde yapılır: </w:t>
      </w:r>
    </w:p>
    <w:p w14:paraId="233CC50F"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14:paraId="6D609F6C"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Yabancı istekliler tarafından sunulan ve yabancı dilde düzenlenen belgelerin tercümeleri ve bu tercümelerin tasdik işlemi, aşağıdaki şekilde yapılır: </w:t>
      </w:r>
    </w:p>
    <w:p w14:paraId="2ED0DD4F" w14:textId="77777777" w:rsidR="0048434F" w:rsidRPr="00932560" w:rsidRDefault="0048434F" w:rsidP="0048434F">
      <w:pPr>
        <w:pStyle w:val="ListeParagraf"/>
        <w:numPr>
          <w:ilvl w:val="3"/>
          <w:numId w:val="9"/>
        </w:numPr>
        <w:jc w:val="both"/>
        <w:rPr>
          <w:sz w:val="24"/>
          <w:szCs w:val="24"/>
        </w:rPr>
      </w:pPr>
      <w:r w:rsidRPr="00932560">
        <w:rPr>
          <w:sz w:val="24"/>
          <w:szCs w:val="24"/>
        </w:rPr>
        <w:t>Tercümelerin tasdik işleminden tercümeyi gerçekleştiren yeminli tercümanın imzası ve varsa belge üzerindeki mührün ya da damganın aslı ile aynı olduğunun teyidi işlemi anlaşılı</w:t>
      </w:r>
      <w:r w:rsidR="00833615" w:rsidRPr="00932560">
        <w:rPr>
          <w:sz w:val="24"/>
          <w:szCs w:val="24"/>
        </w:rPr>
        <w:t>r.</w:t>
      </w:r>
    </w:p>
    <w:p w14:paraId="1DC6E8E8" w14:textId="328FA334" w:rsidR="0048434F" w:rsidRDefault="0048434F" w:rsidP="0048434F">
      <w:pPr>
        <w:pStyle w:val="ListeParagraf"/>
        <w:numPr>
          <w:ilvl w:val="3"/>
          <w:numId w:val="9"/>
        </w:numPr>
        <w:jc w:val="both"/>
        <w:rPr>
          <w:sz w:val="24"/>
          <w:szCs w:val="24"/>
        </w:rPr>
      </w:pPr>
      <w:r w:rsidRPr="00932560">
        <w:rPr>
          <w:sz w:val="24"/>
          <w:szCs w:val="24"/>
        </w:rPr>
        <w:t xml:space="preserve">Belgelerin tercümelerinin, düzenlendiği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4B74D91B" w14:textId="77777777" w:rsidR="00340733" w:rsidRPr="00932560" w:rsidRDefault="00340733" w:rsidP="00340733">
      <w:pPr>
        <w:pStyle w:val="ListeParagraf"/>
        <w:ind w:left="730"/>
        <w:jc w:val="both"/>
        <w:rPr>
          <w:sz w:val="24"/>
          <w:szCs w:val="24"/>
        </w:rPr>
      </w:pPr>
    </w:p>
    <w:p w14:paraId="72E1D183" w14:textId="77777777" w:rsidR="0048434F" w:rsidRPr="00932560" w:rsidRDefault="0048434F" w:rsidP="0048434F">
      <w:pPr>
        <w:pStyle w:val="ListeParagraf"/>
        <w:numPr>
          <w:ilvl w:val="3"/>
          <w:numId w:val="9"/>
        </w:numPr>
        <w:jc w:val="both"/>
        <w:rPr>
          <w:sz w:val="24"/>
          <w:szCs w:val="24"/>
        </w:rPr>
      </w:pPr>
      <w:r w:rsidRPr="00932560">
        <w:rPr>
          <w:sz w:val="24"/>
          <w:szCs w:val="24"/>
        </w:rPr>
        <w:lastRenderedPageBreak/>
        <w:t>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w:t>
      </w:r>
    </w:p>
    <w:p w14:paraId="5C2F887F" w14:textId="77777777" w:rsidR="0048434F" w:rsidRPr="00932560" w:rsidRDefault="0048434F" w:rsidP="0048434F">
      <w:pPr>
        <w:pStyle w:val="ListeParagraf"/>
        <w:numPr>
          <w:ilvl w:val="3"/>
          <w:numId w:val="9"/>
        </w:numPr>
        <w:jc w:val="both"/>
        <w:rPr>
          <w:sz w:val="24"/>
          <w:szCs w:val="24"/>
        </w:rPr>
      </w:pPr>
      <w:r w:rsidRPr="00932560">
        <w:rPr>
          <w:sz w:val="24"/>
          <w:szCs w:val="24"/>
        </w:rPr>
        <w:t>Türkiye Cumhuriyeti Konsolosluğunun bulunmadığı ülkelerde düzenlenen belgelerin tercümelerinin, düzenlendiği ülkedeki yeminli tercüman tarafından yapılmış olması ve tercümenin de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w:t>
      </w:r>
    </w:p>
    <w:p w14:paraId="26945E5C" w14:textId="77777777" w:rsidR="0048434F" w:rsidRPr="00932560" w:rsidRDefault="0048434F" w:rsidP="0048434F">
      <w:pPr>
        <w:pStyle w:val="ListeParagraf"/>
        <w:numPr>
          <w:ilvl w:val="3"/>
          <w:numId w:val="9"/>
        </w:numPr>
        <w:jc w:val="both"/>
        <w:rPr>
          <w:sz w:val="24"/>
          <w:szCs w:val="24"/>
        </w:rPr>
      </w:pPr>
      <w:r w:rsidRPr="00932560">
        <w:rPr>
          <w:sz w:val="24"/>
          <w:szCs w:val="24"/>
        </w:rPr>
        <w:t>Yabancı dilde düzenlenen belgelerin tercümelerinin Türkiye’deki yeminli tercümanlar tarafından yapılması ve noter tarafından onaylanması halinde, bu tercümelerde başkaca bir tasdik şerhi aranmaz.</w:t>
      </w:r>
    </w:p>
    <w:p w14:paraId="37299C84" w14:textId="77777777" w:rsidR="00BD052E" w:rsidRPr="00932560" w:rsidRDefault="00BD052E" w:rsidP="0041646F">
      <w:pPr>
        <w:pStyle w:val="ListeParagraf"/>
        <w:ind w:left="360"/>
        <w:jc w:val="both"/>
        <w:rPr>
          <w:sz w:val="24"/>
          <w:szCs w:val="24"/>
        </w:rPr>
      </w:pPr>
    </w:p>
    <w:p w14:paraId="5936B66C" w14:textId="77777777" w:rsidR="007D56DC" w:rsidRPr="00932560" w:rsidRDefault="007D56DC" w:rsidP="0041646F">
      <w:pPr>
        <w:pStyle w:val="ListeParagraf"/>
        <w:numPr>
          <w:ilvl w:val="0"/>
          <w:numId w:val="9"/>
        </w:numPr>
        <w:rPr>
          <w:b/>
          <w:sz w:val="24"/>
          <w:szCs w:val="24"/>
        </w:rPr>
      </w:pPr>
      <w:r w:rsidRPr="00932560">
        <w:rPr>
          <w:b/>
          <w:sz w:val="24"/>
          <w:szCs w:val="24"/>
        </w:rPr>
        <w:t>TEKLİF</w:t>
      </w:r>
      <w:r w:rsidR="00C515B5" w:rsidRPr="00932560">
        <w:rPr>
          <w:b/>
          <w:sz w:val="24"/>
          <w:szCs w:val="24"/>
        </w:rPr>
        <w:t>LERİN</w:t>
      </w:r>
      <w:r w:rsidRPr="00932560">
        <w:rPr>
          <w:b/>
          <w:sz w:val="24"/>
          <w:szCs w:val="24"/>
        </w:rPr>
        <w:t xml:space="preserve"> DEĞERLENDİRME</w:t>
      </w:r>
      <w:r w:rsidR="00C515B5" w:rsidRPr="00932560">
        <w:rPr>
          <w:b/>
          <w:sz w:val="24"/>
          <w:szCs w:val="24"/>
        </w:rPr>
        <w:t>Sİ</w:t>
      </w:r>
    </w:p>
    <w:p w14:paraId="230134A3" w14:textId="4FED880E" w:rsidR="008B4E8A" w:rsidRDefault="008B4E8A" w:rsidP="008B4E8A">
      <w:pPr>
        <w:pStyle w:val="ListeParagraf"/>
        <w:numPr>
          <w:ilvl w:val="1"/>
          <w:numId w:val="9"/>
        </w:numPr>
        <w:jc w:val="both"/>
        <w:rPr>
          <w:sz w:val="24"/>
          <w:szCs w:val="24"/>
        </w:rPr>
      </w:pPr>
      <w:r w:rsidRPr="00932560">
        <w:rPr>
          <w:sz w:val="24"/>
          <w:szCs w:val="24"/>
        </w:rPr>
        <w:t xml:space="preserve">Tekliflerin değerlendirilmesinde, </w:t>
      </w:r>
      <w:r w:rsidR="00E247B0" w:rsidRPr="00932560">
        <w:rPr>
          <w:sz w:val="24"/>
          <w:szCs w:val="24"/>
        </w:rPr>
        <w:t>İSTEKLİ’nin</w:t>
      </w:r>
      <w:r w:rsidRPr="00932560">
        <w:rPr>
          <w:sz w:val="24"/>
          <w:szCs w:val="24"/>
        </w:rPr>
        <w:t xml:space="preserve"> faaliyet yerlerini incelediği ve teklifini buna göre hazırladığı kabul edilir.</w:t>
      </w:r>
    </w:p>
    <w:p w14:paraId="004D1E2C" w14:textId="77777777" w:rsidR="00284F36" w:rsidRPr="00932560" w:rsidRDefault="00284F36" w:rsidP="00284F36">
      <w:pPr>
        <w:pStyle w:val="ListeParagraf"/>
        <w:numPr>
          <w:ilvl w:val="1"/>
          <w:numId w:val="9"/>
        </w:numPr>
        <w:jc w:val="both"/>
        <w:rPr>
          <w:sz w:val="24"/>
          <w:szCs w:val="24"/>
        </w:rPr>
      </w:pPr>
      <w:r w:rsidRPr="00932560">
        <w:rPr>
          <w:sz w:val="24"/>
          <w:szCs w:val="24"/>
        </w:rPr>
        <w:t xml:space="preserve">Teklifler ihale ilanında belirtilen </w:t>
      </w:r>
      <w:r w:rsidR="001F3DFB" w:rsidRPr="00932560">
        <w:rPr>
          <w:sz w:val="24"/>
          <w:szCs w:val="24"/>
        </w:rPr>
        <w:t xml:space="preserve">ihale </w:t>
      </w:r>
      <w:r w:rsidRPr="00932560">
        <w:rPr>
          <w:sz w:val="24"/>
          <w:szCs w:val="24"/>
        </w:rPr>
        <w:t>ye</w:t>
      </w:r>
      <w:r w:rsidR="001F3DFB" w:rsidRPr="00932560">
        <w:rPr>
          <w:sz w:val="24"/>
          <w:szCs w:val="24"/>
        </w:rPr>
        <w:t xml:space="preserve">r, </w:t>
      </w:r>
      <w:r w:rsidRPr="00932560">
        <w:rPr>
          <w:sz w:val="24"/>
          <w:szCs w:val="24"/>
        </w:rPr>
        <w:t>tarih ve saatinde, isteyen İSTEKLİ’lerin de katılabileceği oturumda tutanakla açılır. Teklifler, ihale ilanında belirtilen zamana kadar açılmayacaktır.</w:t>
      </w:r>
    </w:p>
    <w:p w14:paraId="298B2001" w14:textId="77777777" w:rsidR="00284F36" w:rsidRPr="00932560" w:rsidRDefault="00284F36" w:rsidP="00284F36">
      <w:pPr>
        <w:pStyle w:val="ListeParagraf"/>
        <w:numPr>
          <w:ilvl w:val="1"/>
          <w:numId w:val="9"/>
        </w:numPr>
        <w:jc w:val="both"/>
        <w:rPr>
          <w:sz w:val="24"/>
          <w:szCs w:val="24"/>
        </w:rPr>
      </w:pPr>
      <w:r w:rsidRPr="00932560">
        <w:rPr>
          <w:sz w:val="24"/>
          <w:szCs w:val="24"/>
        </w:rPr>
        <w:t xml:space="preserve">İhale komisyonunca ihale dokümanında belirtilen saatte kaç teklif verilmiş olduğu bir tutanakla tespit edilerek, oturumda hazır bulunanlara duyurulur ve hemen ihaleye başlanır. Öncelikle ihaleye katılabilme şartı olarak istenilen Teknik Dokümanları İçeren Zarf açılır. İSTEKLİ’lerin belgelerinin eksik olup olmadığı kontrol edilir. Belgeleri eksik veya teklif zarfı usulüne uygun olmayan İSTEKLİ’ler tutanakla tespit edilir, bu </w:t>
      </w:r>
      <w:r w:rsidR="00BD0278" w:rsidRPr="00932560">
        <w:rPr>
          <w:sz w:val="24"/>
          <w:szCs w:val="24"/>
        </w:rPr>
        <w:t>İSTEKLİ’</w:t>
      </w:r>
      <w:r w:rsidRPr="00932560">
        <w:rPr>
          <w:sz w:val="24"/>
          <w:szCs w:val="24"/>
        </w:rPr>
        <w:t xml:space="preserve">lerin fiyat teklif zarfları açılmaz. Bu aşamada teklifi oluşturan belgeler düzeltilemez ve tamamlanamaz. Belgeleri eksik veya teklif zarfı usulüne uygun olmayan </w:t>
      </w:r>
      <w:r w:rsidR="00BD0278" w:rsidRPr="00932560">
        <w:rPr>
          <w:sz w:val="24"/>
          <w:szCs w:val="24"/>
        </w:rPr>
        <w:t>İSTEKLİ’</w:t>
      </w:r>
      <w:r w:rsidRPr="00932560">
        <w:rPr>
          <w:sz w:val="24"/>
          <w:szCs w:val="24"/>
        </w:rPr>
        <w:t>ler oturumdan çıkartılarak birinci oturum kapatılır, ara verilmeden ikinci oturuma geçilir. İkinci oturumda fiyat teklif za</w:t>
      </w:r>
      <w:r w:rsidR="00BD0278" w:rsidRPr="00932560">
        <w:rPr>
          <w:sz w:val="24"/>
          <w:szCs w:val="24"/>
        </w:rPr>
        <w:t>rfları açılır,</w:t>
      </w:r>
      <w:r w:rsidR="00FB375B">
        <w:rPr>
          <w:sz w:val="24"/>
          <w:szCs w:val="24"/>
        </w:rPr>
        <w:t xml:space="preserve"> </w:t>
      </w:r>
      <w:r w:rsidRPr="00932560">
        <w:rPr>
          <w:sz w:val="24"/>
          <w:szCs w:val="24"/>
        </w:rPr>
        <w:t>okunur</w:t>
      </w:r>
      <w:r w:rsidR="00BD0278" w:rsidRPr="00932560">
        <w:rPr>
          <w:sz w:val="24"/>
          <w:szCs w:val="24"/>
        </w:rPr>
        <w:t xml:space="preserve"> ve tutanak altına alınır.</w:t>
      </w:r>
    </w:p>
    <w:p w14:paraId="59578BAC" w14:textId="7DAE3B00" w:rsidR="003F27A2" w:rsidRPr="00932560" w:rsidRDefault="00E57D81" w:rsidP="003E0752">
      <w:pPr>
        <w:pStyle w:val="ListeParagraf"/>
        <w:numPr>
          <w:ilvl w:val="1"/>
          <w:numId w:val="9"/>
        </w:numPr>
        <w:jc w:val="both"/>
        <w:rPr>
          <w:sz w:val="24"/>
          <w:szCs w:val="24"/>
        </w:rPr>
      </w:pPr>
      <w:r w:rsidRPr="00932560">
        <w:rPr>
          <w:sz w:val="24"/>
          <w:szCs w:val="24"/>
        </w:rPr>
        <w:t xml:space="preserve">Kapalı Zarf tekliflerin açılması ve değerlendirilmesi sonrası ihale dokümanında belirtilen hususlara uygun </w:t>
      </w:r>
      <w:r w:rsidR="008962CA" w:rsidRPr="00932560">
        <w:rPr>
          <w:sz w:val="24"/>
          <w:szCs w:val="24"/>
        </w:rPr>
        <w:t xml:space="preserve">en düşük teklif veren üç </w:t>
      </w:r>
      <w:r w:rsidRPr="00932560">
        <w:rPr>
          <w:sz w:val="24"/>
          <w:szCs w:val="24"/>
        </w:rPr>
        <w:t xml:space="preserve">teklif sahibi </w:t>
      </w:r>
      <w:r w:rsidR="00E247B0" w:rsidRPr="00932560">
        <w:rPr>
          <w:sz w:val="24"/>
          <w:szCs w:val="24"/>
        </w:rPr>
        <w:t>İSTEKLİ</w:t>
      </w:r>
      <w:r w:rsidRPr="00932560">
        <w:rPr>
          <w:sz w:val="24"/>
          <w:szCs w:val="24"/>
        </w:rPr>
        <w:t xml:space="preserve"> </w:t>
      </w:r>
      <w:r w:rsidR="003F27A2" w:rsidRPr="00932560">
        <w:rPr>
          <w:sz w:val="24"/>
          <w:szCs w:val="24"/>
        </w:rPr>
        <w:t xml:space="preserve">Açık </w:t>
      </w:r>
      <w:r w:rsidR="008962CA" w:rsidRPr="00932560">
        <w:rPr>
          <w:sz w:val="24"/>
          <w:szCs w:val="24"/>
        </w:rPr>
        <w:t>Eksiltme</w:t>
      </w:r>
      <w:r w:rsidRPr="00932560">
        <w:rPr>
          <w:sz w:val="24"/>
          <w:szCs w:val="24"/>
        </w:rPr>
        <w:t xml:space="preserve"> oturumuna alınır.</w:t>
      </w:r>
      <w:r w:rsidR="003E0752" w:rsidRPr="00932560">
        <w:rPr>
          <w:sz w:val="24"/>
          <w:szCs w:val="24"/>
        </w:rPr>
        <w:t xml:space="preserve"> Açık eksiltme </w:t>
      </w:r>
      <w:r w:rsidR="003E0752" w:rsidRPr="00F76EBA">
        <w:rPr>
          <w:b/>
          <w:sz w:val="24"/>
          <w:szCs w:val="24"/>
        </w:rPr>
        <w:t>TL/kwh</w:t>
      </w:r>
      <w:r w:rsidR="003E0752" w:rsidRPr="00932560">
        <w:rPr>
          <w:sz w:val="24"/>
          <w:szCs w:val="24"/>
        </w:rPr>
        <w:t xml:space="preserve"> cinsinden verilen birim CNG</w:t>
      </w:r>
      <w:r w:rsidR="000D0E4B">
        <w:rPr>
          <w:sz w:val="24"/>
          <w:szCs w:val="24"/>
        </w:rPr>
        <w:t>/LNG</w:t>
      </w:r>
      <w:r w:rsidR="003E0752" w:rsidRPr="00932560">
        <w:rPr>
          <w:sz w:val="24"/>
          <w:szCs w:val="24"/>
        </w:rPr>
        <w:t xml:space="preserve"> bedeli üzerinden yapılır</w:t>
      </w:r>
      <w:r w:rsidR="00876597" w:rsidRPr="00932560">
        <w:rPr>
          <w:sz w:val="24"/>
          <w:szCs w:val="24"/>
        </w:rPr>
        <w:t>,</w:t>
      </w:r>
      <w:r w:rsidR="00876597" w:rsidRPr="00932560">
        <w:rPr>
          <w:color w:val="1F497D"/>
          <w:sz w:val="24"/>
          <w:szCs w:val="24"/>
        </w:rPr>
        <w:t xml:space="preserve"> </w:t>
      </w:r>
      <w:r w:rsidR="00876597" w:rsidRPr="00932560">
        <w:rPr>
          <w:sz w:val="24"/>
          <w:szCs w:val="24"/>
        </w:rPr>
        <w:t xml:space="preserve">teklifler virgülden sonra </w:t>
      </w:r>
      <w:r w:rsidR="00876597" w:rsidRPr="000D0E4B">
        <w:rPr>
          <w:b/>
          <w:sz w:val="24"/>
          <w:szCs w:val="24"/>
        </w:rPr>
        <w:t>6 hane</w:t>
      </w:r>
      <w:r w:rsidR="00876597" w:rsidRPr="00932560">
        <w:rPr>
          <w:sz w:val="24"/>
          <w:szCs w:val="24"/>
        </w:rPr>
        <w:t xml:space="preserve"> olacak şekilde sunulacaktır.</w:t>
      </w:r>
      <w:r w:rsidR="003E0752" w:rsidRPr="00932560">
        <w:rPr>
          <w:sz w:val="24"/>
          <w:szCs w:val="24"/>
        </w:rPr>
        <w:t xml:space="preserve"> N</w:t>
      </w:r>
      <w:r w:rsidR="00284F36" w:rsidRPr="00932560">
        <w:rPr>
          <w:sz w:val="24"/>
          <w:szCs w:val="24"/>
        </w:rPr>
        <w:t>ihai teklifler alınana kadar açık eksiltme gerçekleş</w:t>
      </w:r>
      <w:r w:rsidR="00ED27CB" w:rsidRPr="00932560">
        <w:rPr>
          <w:sz w:val="24"/>
          <w:szCs w:val="24"/>
        </w:rPr>
        <w:t>tirilerek oturum sonlandırılır ve tutanak altına alınır.</w:t>
      </w:r>
    </w:p>
    <w:p w14:paraId="0E962E63" w14:textId="77777777" w:rsidR="00284F36" w:rsidRPr="00932560" w:rsidRDefault="00284F36" w:rsidP="00CC39E1">
      <w:pPr>
        <w:pStyle w:val="ListeParagraf"/>
        <w:numPr>
          <w:ilvl w:val="1"/>
          <w:numId w:val="9"/>
        </w:numPr>
        <w:jc w:val="both"/>
        <w:rPr>
          <w:sz w:val="24"/>
          <w:szCs w:val="24"/>
        </w:rPr>
      </w:pPr>
      <w:r w:rsidRPr="00932560">
        <w:rPr>
          <w:sz w:val="24"/>
          <w:szCs w:val="24"/>
        </w:rPr>
        <w:t>İhale komisyonu; ihale kararına yönelik olarak, ekonomik açıdan en avantajlı teklifi tespit etmek için yeterlilikler ile teklif fiyatını değerlendirmek üzere ihale komisyonunca belirlenen yer ve zamanda ayrı</w:t>
      </w:r>
      <w:r w:rsidR="00BD0278" w:rsidRPr="00932560">
        <w:rPr>
          <w:sz w:val="24"/>
          <w:szCs w:val="24"/>
        </w:rPr>
        <w:t>ca toplanır ve ihale sonucu karara bağlanır.</w:t>
      </w:r>
    </w:p>
    <w:p w14:paraId="327E4AD5" w14:textId="77777777" w:rsidR="00BD0278" w:rsidRPr="00932560" w:rsidRDefault="00BD0278" w:rsidP="00BD0278">
      <w:pPr>
        <w:pStyle w:val="ListeParagraf"/>
        <w:numPr>
          <w:ilvl w:val="1"/>
          <w:numId w:val="9"/>
        </w:numPr>
        <w:jc w:val="both"/>
        <w:rPr>
          <w:sz w:val="24"/>
          <w:szCs w:val="24"/>
        </w:rPr>
      </w:pPr>
      <w:r w:rsidRPr="00932560">
        <w:rPr>
          <w:sz w:val="24"/>
          <w:szCs w:val="24"/>
        </w:rPr>
        <w:t xml:space="preserve">İhale sonucu, ihaleye teklif veren tüm isteklilerin Kayıtlı Elektronik Posta ve Elektronik Posta adreslerine en geç ihale kararının onay tarihinden sonraki iki iş günü içerisinde gönderilir. Ayrıca </w:t>
      </w:r>
      <w:r w:rsidR="00E279F4" w:rsidRPr="00932560">
        <w:rPr>
          <w:sz w:val="24"/>
          <w:szCs w:val="24"/>
        </w:rPr>
        <w:t>i</w:t>
      </w:r>
      <w:r w:rsidRPr="00932560">
        <w:rPr>
          <w:sz w:val="24"/>
          <w:szCs w:val="24"/>
        </w:rPr>
        <w:t>hale sonucu ŞİRKET’in web sayfasında duyurulur.</w:t>
      </w:r>
    </w:p>
    <w:p w14:paraId="32099011" w14:textId="77777777" w:rsidR="008B4E8A" w:rsidRDefault="008B4E8A" w:rsidP="00CC39E1">
      <w:pPr>
        <w:pStyle w:val="ListeParagraf"/>
        <w:numPr>
          <w:ilvl w:val="1"/>
          <w:numId w:val="9"/>
        </w:numPr>
        <w:jc w:val="both"/>
        <w:rPr>
          <w:sz w:val="24"/>
          <w:szCs w:val="24"/>
        </w:rPr>
      </w:pPr>
      <w:r w:rsidRPr="00932560">
        <w:rPr>
          <w:sz w:val="24"/>
          <w:szCs w:val="24"/>
        </w:rPr>
        <w:t xml:space="preserve">Vekaleten ihaleye katılma halinde, vekil adına düzenlenmiş, ihaleye katılmaya ilişkin noter onaylı vekaletname ile vekilin noter tasdikli imza beyannamesi olmayan </w:t>
      </w:r>
      <w:r w:rsidR="00E247B0" w:rsidRPr="00932560">
        <w:rPr>
          <w:sz w:val="24"/>
          <w:szCs w:val="24"/>
        </w:rPr>
        <w:t>İSTEKLİ</w:t>
      </w:r>
      <w:r w:rsidR="008962CA" w:rsidRPr="00932560">
        <w:rPr>
          <w:sz w:val="24"/>
          <w:szCs w:val="24"/>
        </w:rPr>
        <w:t>’</w:t>
      </w:r>
      <w:r w:rsidR="00E247B0" w:rsidRPr="00932560">
        <w:rPr>
          <w:sz w:val="24"/>
          <w:szCs w:val="24"/>
        </w:rPr>
        <w:t>ler</w:t>
      </w:r>
      <w:r w:rsidRPr="00932560">
        <w:rPr>
          <w:sz w:val="24"/>
          <w:szCs w:val="24"/>
        </w:rPr>
        <w:t xml:space="preserve"> Açık </w:t>
      </w:r>
      <w:r w:rsidR="008962CA" w:rsidRPr="00932560">
        <w:rPr>
          <w:sz w:val="24"/>
          <w:szCs w:val="24"/>
        </w:rPr>
        <w:t>Eksiltme</w:t>
      </w:r>
      <w:r w:rsidRPr="00932560">
        <w:rPr>
          <w:sz w:val="24"/>
          <w:szCs w:val="24"/>
        </w:rPr>
        <w:t xml:space="preserve"> oturumuna alınmaz.</w:t>
      </w:r>
    </w:p>
    <w:p w14:paraId="785228FD" w14:textId="5AC4B790" w:rsidR="00160B3B" w:rsidRPr="00F76EBA" w:rsidRDefault="00A8206A" w:rsidP="00160B3B">
      <w:pPr>
        <w:pStyle w:val="ListeParagraf"/>
        <w:numPr>
          <w:ilvl w:val="1"/>
          <w:numId w:val="9"/>
        </w:numPr>
        <w:jc w:val="both"/>
        <w:rPr>
          <w:sz w:val="24"/>
          <w:szCs w:val="24"/>
        </w:rPr>
      </w:pPr>
      <w:r>
        <w:rPr>
          <w:sz w:val="24"/>
          <w:szCs w:val="24"/>
        </w:rPr>
        <w:lastRenderedPageBreak/>
        <w:t>İlk i</w:t>
      </w:r>
      <w:r w:rsidR="00D75AE0" w:rsidRPr="00BD052E">
        <w:rPr>
          <w:sz w:val="24"/>
          <w:szCs w:val="24"/>
        </w:rPr>
        <w:t>hale</w:t>
      </w:r>
      <w:r w:rsidR="00D75AE0" w:rsidRPr="00D75AE0">
        <w:rPr>
          <w:sz w:val="24"/>
          <w:szCs w:val="24"/>
        </w:rPr>
        <w:t>y</w:t>
      </w:r>
      <w:r w:rsidR="00D75AE0" w:rsidRPr="00BD052E">
        <w:rPr>
          <w:sz w:val="24"/>
          <w:szCs w:val="24"/>
        </w:rPr>
        <w:t xml:space="preserve">e teklif veren tek </w:t>
      </w:r>
      <w:r w:rsidR="003D5E7B">
        <w:rPr>
          <w:sz w:val="24"/>
          <w:szCs w:val="24"/>
        </w:rPr>
        <w:t>istekli</w:t>
      </w:r>
      <w:r w:rsidR="003D5E7B" w:rsidRPr="00BD052E">
        <w:rPr>
          <w:sz w:val="24"/>
          <w:szCs w:val="24"/>
        </w:rPr>
        <w:t xml:space="preserve"> </w:t>
      </w:r>
      <w:r w:rsidR="00D75AE0" w:rsidRPr="00BD052E">
        <w:rPr>
          <w:sz w:val="24"/>
          <w:szCs w:val="24"/>
        </w:rPr>
        <w:t>olması halinde</w:t>
      </w:r>
      <w:r>
        <w:rPr>
          <w:sz w:val="24"/>
          <w:szCs w:val="24"/>
        </w:rPr>
        <w:t xml:space="preserve"> (</w:t>
      </w:r>
      <w:r w:rsidR="00BD052E" w:rsidRPr="00BD052E">
        <w:rPr>
          <w:sz w:val="24"/>
          <w:szCs w:val="24"/>
        </w:rPr>
        <w:t>Doğal Gaz Dağıtım Şebekesinin Sıvılaştırılmış Doğal Gaz (LNG) veya Sıkıştırılmış Doğal Gaz (CNG) ile Beslenmesine İlişkin Usul ve Esaslar</w:t>
      </w:r>
      <w:r w:rsidR="00BD052E">
        <w:rPr>
          <w:sz w:val="24"/>
          <w:szCs w:val="24"/>
        </w:rPr>
        <w:t xml:space="preserve">) </w:t>
      </w:r>
      <w:r w:rsidR="00D75AE0" w:rsidRPr="00BD052E">
        <w:rPr>
          <w:sz w:val="24"/>
          <w:szCs w:val="24"/>
        </w:rPr>
        <w:t>ihale iptal edilerek süreç yenilen</w:t>
      </w:r>
      <w:r w:rsidR="00D75AE0" w:rsidRPr="00D75AE0">
        <w:rPr>
          <w:sz w:val="24"/>
          <w:szCs w:val="24"/>
        </w:rPr>
        <w:t>ecekt</w:t>
      </w:r>
      <w:r w:rsidR="00D75AE0" w:rsidRPr="00BD052E">
        <w:rPr>
          <w:sz w:val="24"/>
          <w:szCs w:val="24"/>
        </w:rPr>
        <w:t xml:space="preserve">ir. Bu durum </w:t>
      </w:r>
      <w:r w:rsidR="00D75AE0" w:rsidRPr="00D75AE0">
        <w:rPr>
          <w:sz w:val="24"/>
          <w:szCs w:val="24"/>
        </w:rPr>
        <w:t xml:space="preserve">tutanak altına alınarak </w:t>
      </w:r>
      <w:r w:rsidR="00D75AE0" w:rsidRPr="00BD052E">
        <w:rPr>
          <w:sz w:val="24"/>
          <w:szCs w:val="24"/>
        </w:rPr>
        <w:t xml:space="preserve">ilan edilir. </w:t>
      </w:r>
      <w:r w:rsidR="00BD052E" w:rsidRPr="00BD052E">
        <w:rPr>
          <w:sz w:val="24"/>
          <w:szCs w:val="24"/>
        </w:rPr>
        <w:t xml:space="preserve">Tekrar </w:t>
      </w:r>
      <w:r w:rsidR="00BD052E" w:rsidRPr="00F76EBA">
        <w:rPr>
          <w:sz w:val="24"/>
          <w:szCs w:val="24"/>
        </w:rPr>
        <w:t xml:space="preserve">edilen ihalede de teklif veren yine tek istekli olması halinde, ihale komisyonunca düzenlenen tutanaklar ile birlikte hazırlanacak durum raporu Kuruma bildirilerek, </w:t>
      </w:r>
      <w:r w:rsidR="00BD052E" w:rsidRPr="00F76EBA">
        <w:rPr>
          <w:sz w:val="24"/>
          <w:szCs w:val="24"/>
          <w:u w:val="single"/>
        </w:rPr>
        <w:t>bir önceki ihaledeki teklifi geçmemek üzere</w:t>
      </w:r>
      <w:r w:rsidR="00BD052E" w:rsidRPr="00F76EBA">
        <w:rPr>
          <w:sz w:val="24"/>
          <w:szCs w:val="24"/>
        </w:rPr>
        <w:t xml:space="preserve"> </w:t>
      </w:r>
      <w:r w:rsidR="003D5E7B" w:rsidRPr="00F76EBA">
        <w:rPr>
          <w:sz w:val="24"/>
          <w:szCs w:val="24"/>
        </w:rPr>
        <w:t xml:space="preserve">istekli </w:t>
      </w:r>
      <w:r w:rsidR="00BD052E" w:rsidRPr="00F76EBA">
        <w:rPr>
          <w:sz w:val="24"/>
          <w:szCs w:val="24"/>
        </w:rPr>
        <w:t>ile sözleşme yapılır.</w:t>
      </w:r>
    </w:p>
    <w:p w14:paraId="5D33CE38" w14:textId="255D7B56" w:rsidR="00160B3B" w:rsidRPr="00F76EBA" w:rsidRDefault="00160B3B" w:rsidP="00160B3B">
      <w:pPr>
        <w:pStyle w:val="ListeParagraf"/>
        <w:numPr>
          <w:ilvl w:val="1"/>
          <w:numId w:val="9"/>
        </w:numPr>
        <w:jc w:val="both"/>
        <w:rPr>
          <w:sz w:val="24"/>
          <w:szCs w:val="24"/>
        </w:rPr>
      </w:pPr>
      <w:r w:rsidRPr="00F76EBA">
        <w:rPr>
          <w:sz w:val="24"/>
          <w:szCs w:val="24"/>
        </w:rPr>
        <w:t>İhalede teklif veren olmaması halinde ihale iptal edilerek, ihale en az 7(yedi) gün önceden ilan edilmek suretiyle Usul Esaslara göre süreç yenilenir. Tekrarlanan bu ihaleye teklif veren tek istekli olması durumunda ise, ihale komisyonunca düzenlenen tutanaklar ile birlikte hazırlanacak durum raporu Kuruma bildirilerek sözleşme yapılır. Ancak, ikinci ihalede de teklif veren olmaması halinde, ihale iptal edilerek ihale komisyonunca düzenlenen tutanaklar ile birlikte hazırlanacak durum raporu Kuruma bildirilir ve doğrudan temin yoluyla CNG ve/veya LNG alımı yapılabilir.</w:t>
      </w:r>
    </w:p>
    <w:p w14:paraId="7FA75FA0" w14:textId="77777777" w:rsidR="0041646F" w:rsidRPr="00F76EBA" w:rsidRDefault="0041646F" w:rsidP="0041646F">
      <w:pPr>
        <w:pStyle w:val="ListeParagraf"/>
        <w:ind w:left="360"/>
        <w:jc w:val="both"/>
        <w:rPr>
          <w:sz w:val="24"/>
          <w:szCs w:val="24"/>
        </w:rPr>
      </w:pPr>
    </w:p>
    <w:p w14:paraId="530C710A" w14:textId="77777777" w:rsidR="007D56DC" w:rsidRPr="00F76EBA" w:rsidRDefault="007D56DC" w:rsidP="0041646F">
      <w:pPr>
        <w:pStyle w:val="ListeParagraf"/>
        <w:numPr>
          <w:ilvl w:val="0"/>
          <w:numId w:val="9"/>
        </w:numPr>
        <w:rPr>
          <w:b/>
          <w:sz w:val="24"/>
          <w:szCs w:val="24"/>
        </w:rPr>
      </w:pPr>
      <w:r w:rsidRPr="00F76EBA">
        <w:rPr>
          <w:b/>
          <w:sz w:val="24"/>
          <w:szCs w:val="24"/>
        </w:rPr>
        <w:t>SÖZLEŞME</w:t>
      </w:r>
    </w:p>
    <w:p w14:paraId="1F596679" w14:textId="77777777" w:rsidR="0041646F" w:rsidRPr="00F76EBA" w:rsidRDefault="007D56DC" w:rsidP="00CC39E1">
      <w:pPr>
        <w:pStyle w:val="ListeParagraf"/>
        <w:numPr>
          <w:ilvl w:val="1"/>
          <w:numId w:val="9"/>
        </w:numPr>
        <w:jc w:val="both"/>
        <w:rPr>
          <w:sz w:val="24"/>
          <w:szCs w:val="24"/>
        </w:rPr>
      </w:pPr>
      <w:r w:rsidRPr="00F76EBA">
        <w:rPr>
          <w:sz w:val="24"/>
          <w:szCs w:val="24"/>
        </w:rPr>
        <w:t>İhale sonucunda</w:t>
      </w:r>
      <w:r w:rsidR="00E279F4" w:rsidRPr="00F76EBA">
        <w:rPr>
          <w:sz w:val="24"/>
          <w:szCs w:val="24"/>
        </w:rPr>
        <w:t xml:space="preserve">, </w:t>
      </w:r>
      <w:r w:rsidRPr="00F76EBA">
        <w:rPr>
          <w:sz w:val="24"/>
          <w:szCs w:val="24"/>
        </w:rPr>
        <w:t xml:space="preserve">ihaleyi kazanan </w:t>
      </w:r>
      <w:r w:rsidR="0009652A" w:rsidRPr="00F76EBA">
        <w:rPr>
          <w:sz w:val="24"/>
          <w:szCs w:val="24"/>
        </w:rPr>
        <w:t>İSTEKLİ</w:t>
      </w:r>
      <w:r w:rsidRPr="00F76EBA">
        <w:rPr>
          <w:sz w:val="24"/>
          <w:szCs w:val="24"/>
        </w:rPr>
        <w:t xml:space="preserve"> ile ihale dokümanları arasında bulunan Sözleşme</w:t>
      </w:r>
      <w:r w:rsidR="0041646F" w:rsidRPr="00F76EBA">
        <w:rPr>
          <w:sz w:val="24"/>
          <w:szCs w:val="24"/>
        </w:rPr>
        <w:t xml:space="preserve"> </w:t>
      </w:r>
      <w:r w:rsidRPr="00F76EBA">
        <w:rPr>
          <w:sz w:val="24"/>
          <w:szCs w:val="24"/>
        </w:rPr>
        <w:t>imzalanacaktır.</w:t>
      </w:r>
    </w:p>
    <w:p w14:paraId="43BD01A1" w14:textId="77777777" w:rsidR="007D7AA3" w:rsidRPr="00F76EBA" w:rsidRDefault="007D7AA3" w:rsidP="00CC39E1">
      <w:pPr>
        <w:pStyle w:val="ListeParagraf"/>
        <w:numPr>
          <w:ilvl w:val="1"/>
          <w:numId w:val="9"/>
        </w:numPr>
        <w:jc w:val="both"/>
        <w:rPr>
          <w:sz w:val="24"/>
          <w:szCs w:val="24"/>
        </w:rPr>
      </w:pPr>
      <w:r w:rsidRPr="00F76EBA">
        <w:rPr>
          <w:sz w:val="24"/>
          <w:szCs w:val="24"/>
        </w:rPr>
        <w:t xml:space="preserve">İhale tarihinden sonra </w:t>
      </w:r>
      <w:r w:rsidR="00E279F4" w:rsidRPr="00F76EBA">
        <w:rPr>
          <w:sz w:val="24"/>
          <w:szCs w:val="24"/>
        </w:rPr>
        <w:t>İSTEKLİ’</w:t>
      </w:r>
      <w:r w:rsidR="00E247B0" w:rsidRPr="00F76EBA">
        <w:rPr>
          <w:sz w:val="24"/>
          <w:szCs w:val="24"/>
        </w:rPr>
        <w:t>ler</w:t>
      </w:r>
      <w:r w:rsidRPr="00F76EBA">
        <w:rPr>
          <w:sz w:val="24"/>
          <w:szCs w:val="24"/>
        </w:rPr>
        <w:t xml:space="preserve"> tarafından sözleşme ve ihale dokümanlarında değişiklik istenmesi halinde, değişiklik istekleri kabul edilmeyecektir.</w:t>
      </w:r>
    </w:p>
    <w:p w14:paraId="44F456E1" w14:textId="77777777" w:rsidR="008F4D45" w:rsidRPr="00F76EBA" w:rsidRDefault="00E247B0" w:rsidP="008F4D45">
      <w:pPr>
        <w:pStyle w:val="ListeParagraf"/>
        <w:numPr>
          <w:ilvl w:val="1"/>
          <w:numId w:val="9"/>
        </w:numPr>
        <w:jc w:val="both"/>
        <w:rPr>
          <w:sz w:val="24"/>
          <w:szCs w:val="24"/>
        </w:rPr>
      </w:pPr>
      <w:r w:rsidRPr="00F76EBA">
        <w:rPr>
          <w:sz w:val="24"/>
          <w:szCs w:val="24"/>
        </w:rPr>
        <w:t>İSTEKLİ’nin</w:t>
      </w:r>
      <w:r w:rsidR="008F4D45" w:rsidRPr="00F76EBA">
        <w:rPr>
          <w:sz w:val="24"/>
          <w:szCs w:val="24"/>
        </w:rPr>
        <w:t xml:space="preserve">, İhale sonucunun tebliğ tarihini izleyen 10 (on) iş günü içinde </w:t>
      </w:r>
      <w:r w:rsidR="00E279F4" w:rsidRPr="00F76EBA">
        <w:rPr>
          <w:sz w:val="24"/>
          <w:szCs w:val="24"/>
        </w:rPr>
        <w:t xml:space="preserve">varsa </w:t>
      </w:r>
      <w:r w:rsidR="008F4D45" w:rsidRPr="00F76EBA">
        <w:rPr>
          <w:sz w:val="24"/>
          <w:szCs w:val="24"/>
        </w:rPr>
        <w:t>kesin teminat ve istenen diğer belgeleri vererek sözleşmeyi imzalaması şarttır.</w:t>
      </w:r>
    </w:p>
    <w:p w14:paraId="6CB5C3F6" w14:textId="407079A2" w:rsidR="0041646F" w:rsidRPr="00F76EBA" w:rsidRDefault="000C5F09" w:rsidP="00CF0625">
      <w:pPr>
        <w:pStyle w:val="ListeParagraf"/>
        <w:numPr>
          <w:ilvl w:val="1"/>
          <w:numId w:val="9"/>
        </w:numPr>
        <w:jc w:val="both"/>
        <w:rPr>
          <w:sz w:val="24"/>
          <w:szCs w:val="24"/>
        </w:rPr>
      </w:pPr>
      <w:r w:rsidRPr="00F76EBA">
        <w:rPr>
          <w:sz w:val="24"/>
          <w:szCs w:val="24"/>
        </w:rPr>
        <w:t>İSTEKLİ ile ŞİRKE</w:t>
      </w:r>
      <w:r w:rsidR="00196B0F">
        <w:rPr>
          <w:sz w:val="24"/>
          <w:szCs w:val="24"/>
        </w:rPr>
        <w:t>T arasında akdedilecek sözleşmeye ait</w:t>
      </w:r>
      <w:r w:rsidRPr="00F76EBA">
        <w:rPr>
          <w:sz w:val="24"/>
          <w:szCs w:val="24"/>
        </w:rPr>
        <w:t xml:space="preserve"> </w:t>
      </w:r>
      <w:r w:rsidR="007C009A" w:rsidRPr="00D36785">
        <w:rPr>
          <w:sz w:val="24"/>
          <w:szCs w:val="24"/>
        </w:rPr>
        <w:t>damga vergisi</w:t>
      </w:r>
      <w:r w:rsidR="00196B0F" w:rsidRPr="00D36785">
        <w:rPr>
          <w:sz w:val="24"/>
          <w:szCs w:val="24"/>
        </w:rPr>
        <w:t xml:space="preserve">nin tamamı, ilgili mercilere ŞİRKET tarafından </w:t>
      </w:r>
      <w:r w:rsidR="00196B0F" w:rsidRPr="00D36785">
        <w:rPr>
          <w:sz w:val="24"/>
          <w:szCs w:val="24"/>
          <w:u w:val="single"/>
        </w:rPr>
        <w:t>kanuni süresi içinde ödenecek ve damga vergisi yarı bedeli İSTEKLİ’ye dekont edilecektir.</w:t>
      </w:r>
      <w:r w:rsidR="00196B0F" w:rsidRPr="00D36785">
        <w:rPr>
          <w:sz w:val="24"/>
          <w:szCs w:val="24"/>
        </w:rPr>
        <w:t xml:space="preserve"> Damga vergisi yarı bedelinin ŞİRKET’e talep edilen sürede ödenmemesi halinde ilgi bedel gecikme faizi ile birlikte tüketim faturasında</w:t>
      </w:r>
      <w:r w:rsidR="00D36785">
        <w:rPr>
          <w:sz w:val="24"/>
          <w:szCs w:val="24"/>
        </w:rPr>
        <w:t>/faturalarında</w:t>
      </w:r>
      <w:r w:rsidR="00196B0F" w:rsidRPr="00D36785">
        <w:rPr>
          <w:sz w:val="24"/>
          <w:szCs w:val="24"/>
        </w:rPr>
        <w:t xml:space="preserve"> mahsuplaşılacaktır.</w:t>
      </w:r>
      <w:r w:rsidR="007C009A" w:rsidRPr="00D36785">
        <w:rPr>
          <w:sz w:val="24"/>
          <w:szCs w:val="24"/>
        </w:rPr>
        <w:t xml:space="preserve"> </w:t>
      </w:r>
      <w:r w:rsidR="00196B0F" w:rsidRPr="00D36785">
        <w:rPr>
          <w:sz w:val="24"/>
          <w:szCs w:val="24"/>
        </w:rPr>
        <w:t>S</w:t>
      </w:r>
      <w:r w:rsidRPr="00D36785">
        <w:rPr>
          <w:sz w:val="24"/>
          <w:szCs w:val="24"/>
        </w:rPr>
        <w:t>özleşme ile ilgili her türlü vergi, resim ve harçla</w:t>
      </w:r>
      <w:r w:rsidRPr="00F76EBA">
        <w:rPr>
          <w:sz w:val="24"/>
          <w:szCs w:val="24"/>
        </w:rPr>
        <w:t>r İSTEKLİ’ye ait olacaktır.</w:t>
      </w:r>
    </w:p>
    <w:p w14:paraId="029481A8" w14:textId="4729575D" w:rsidR="00CF0625" w:rsidRPr="00F76EBA" w:rsidRDefault="00CF0625" w:rsidP="00CF0625">
      <w:pPr>
        <w:pStyle w:val="ListeParagraf"/>
        <w:numPr>
          <w:ilvl w:val="1"/>
          <w:numId w:val="9"/>
        </w:numPr>
        <w:jc w:val="both"/>
        <w:rPr>
          <w:sz w:val="24"/>
          <w:szCs w:val="24"/>
        </w:rPr>
      </w:pPr>
      <w:r w:rsidRPr="00F76EBA">
        <w:rPr>
          <w:sz w:val="24"/>
          <w:szCs w:val="24"/>
        </w:rPr>
        <w:t>Altıncı maddenin sekizinci ve dokuzuncu fıkraları kapsamı dışında, CNG ve/veya LNG alım ihalesinin sözleşme imzalanmadan önce ŞİRKET tarafından iptal edilmesi durumunda, söz konusu iptalin gerekçelerine yönelik ihale ilanındaki usule uygun olarak gerekli duyurular yapılır ve Kuruma detaylı bilgi ve belgeler sunulur.</w:t>
      </w:r>
    </w:p>
    <w:p w14:paraId="142BA67C" w14:textId="77777777" w:rsidR="00FC4001" w:rsidRPr="00F76EBA" w:rsidRDefault="00FC4001" w:rsidP="009352AC">
      <w:pPr>
        <w:pStyle w:val="ListeParagraf"/>
        <w:ind w:left="360"/>
        <w:jc w:val="both"/>
        <w:rPr>
          <w:sz w:val="24"/>
          <w:szCs w:val="24"/>
        </w:rPr>
      </w:pPr>
    </w:p>
    <w:p w14:paraId="699EAF19" w14:textId="77777777" w:rsidR="007D56DC" w:rsidRPr="00F76EBA" w:rsidRDefault="007D56DC" w:rsidP="0041646F">
      <w:pPr>
        <w:pStyle w:val="ListeParagraf"/>
        <w:numPr>
          <w:ilvl w:val="0"/>
          <w:numId w:val="9"/>
        </w:numPr>
        <w:rPr>
          <w:b/>
          <w:sz w:val="24"/>
          <w:szCs w:val="24"/>
        </w:rPr>
      </w:pPr>
      <w:r w:rsidRPr="00F76EBA">
        <w:rPr>
          <w:b/>
          <w:sz w:val="24"/>
          <w:szCs w:val="24"/>
        </w:rPr>
        <w:t>TİCARİ ŞARTLAR</w:t>
      </w:r>
    </w:p>
    <w:p w14:paraId="07B039F0" w14:textId="77777777" w:rsidR="009352AC" w:rsidRPr="00F76EBA" w:rsidRDefault="007D56DC" w:rsidP="00CC39E1">
      <w:pPr>
        <w:pStyle w:val="ListeParagraf"/>
        <w:numPr>
          <w:ilvl w:val="1"/>
          <w:numId w:val="9"/>
        </w:numPr>
        <w:jc w:val="both"/>
        <w:rPr>
          <w:sz w:val="24"/>
          <w:szCs w:val="24"/>
        </w:rPr>
      </w:pPr>
      <w:r w:rsidRPr="00F76EBA">
        <w:rPr>
          <w:sz w:val="24"/>
          <w:szCs w:val="24"/>
        </w:rPr>
        <w:t>Teklifler KDV hariç olarak ve TL (Türk Lirası) para biriminden verilecektir.</w:t>
      </w:r>
    </w:p>
    <w:p w14:paraId="0EAB563A" w14:textId="77777777" w:rsidR="009352AC" w:rsidRPr="00932560" w:rsidRDefault="007D56DC" w:rsidP="00CC39E1">
      <w:pPr>
        <w:pStyle w:val="ListeParagraf"/>
        <w:numPr>
          <w:ilvl w:val="1"/>
          <w:numId w:val="9"/>
        </w:numPr>
        <w:jc w:val="both"/>
        <w:rPr>
          <w:sz w:val="24"/>
          <w:szCs w:val="24"/>
        </w:rPr>
      </w:pPr>
      <w:r w:rsidRPr="00F76EBA">
        <w:rPr>
          <w:sz w:val="24"/>
          <w:szCs w:val="24"/>
        </w:rPr>
        <w:t>Tüm faturalar TL (Türk Lirası) olarak tanzim edilecek olup, tüm öd</w:t>
      </w:r>
      <w:r w:rsidRPr="00932560">
        <w:rPr>
          <w:sz w:val="24"/>
          <w:szCs w:val="24"/>
        </w:rPr>
        <w:t>emeler TL (Türk Lirası)</w:t>
      </w:r>
      <w:r w:rsidR="009352AC" w:rsidRPr="00932560">
        <w:rPr>
          <w:sz w:val="24"/>
          <w:szCs w:val="24"/>
        </w:rPr>
        <w:t xml:space="preserve"> </w:t>
      </w:r>
      <w:r w:rsidRPr="00932560">
        <w:rPr>
          <w:sz w:val="24"/>
          <w:szCs w:val="24"/>
        </w:rPr>
        <w:t>olarak yapılacaktır.</w:t>
      </w:r>
    </w:p>
    <w:p w14:paraId="5E179EB9" w14:textId="7A9EAA4E" w:rsidR="007D56DC" w:rsidRDefault="007D56DC" w:rsidP="0039110A">
      <w:pPr>
        <w:pStyle w:val="ListeParagraf"/>
        <w:numPr>
          <w:ilvl w:val="1"/>
          <w:numId w:val="9"/>
        </w:numPr>
        <w:jc w:val="both"/>
        <w:rPr>
          <w:sz w:val="24"/>
          <w:szCs w:val="24"/>
        </w:rPr>
      </w:pPr>
      <w:r w:rsidRPr="00932560">
        <w:rPr>
          <w:sz w:val="24"/>
          <w:szCs w:val="24"/>
        </w:rPr>
        <w:t xml:space="preserve">Sözleşmeye davet edilen </w:t>
      </w:r>
      <w:r w:rsidR="0009652A" w:rsidRPr="00932560">
        <w:rPr>
          <w:sz w:val="24"/>
          <w:szCs w:val="24"/>
        </w:rPr>
        <w:t>İSTEKLİ</w:t>
      </w:r>
      <w:r w:rsidR="00E57D81" w:rsidRPr="00932560">
        <w:rPr>
          <w:sz w:val="24"/>
          <w:szCs w:val="24"/>
        </w:rPr>
        <w:t>’nin</w:t>
      </w:r>
      <w:r w:rsidRPr="00932560">
        <w:rPr>
          <w:sz w:val="24"/>
          <w:szCs w:val="24"/>
        </w:rPr>
        <w:t xml:space="preserve"> sözleşme imzalamaktan imtina etmesi durumunda</w:t>
      </w:r>
      <w:r w:rsidR="009352AC" w:rsidRPr="00932560">
        <w:rPr>
          <w:sz w:val="24"/>
          <w:szCs w:val="24"/>
        </w:rPr>
        <w:t xml:space="preserve"> </w:t>
      </w:r>
      <w:r w:rsidR="007D7AA3" w:rsidRPr="00932560">
        <w:rPr>
          <w:sz w:val="24"/>
          <w:szCs w:val="24"/>
        </w:rPr>
        <w:t>ŞİRKET</w:t>
      </w:r>
      <w:r w:rsidRPr="00932560">
        <w:rPr>
          <w:sz w:val="24"/>
          <w:szCs w:val="24"/>
        </w:rPr>
        <w:t xml:space="preserve"> </w:t>
      </w:r>
      <w:r w:rsidR="0009652A" w:rsidRPr="00932560">
        <w:rPr>
          <w:sz w:val="24"/>
          <w:szCs w:val="24"/>
        </w:rPr>
        <w:t>İSTEKLİ</w:t>
      </w:r>
      <w:r w:rsidR="00E57D81" w:rsidRPr="00932560">
        <w:rPr>
          <w:sz w:val="24"/>
          <w:szCs w:val="24"/>
        </w:rPr>
        <w:t>’yi</w:t>
      </w:r>
      <w:r w:rsidRPr="00932560">
        <w:rPr>
          <w:sz w:val="24"/>
          <w:szCs w:val="24"/>
        </w:rPr>
        <w:t xml:space="preserve"> daha sonraki ihalelere çağırmama</w:t>
      </w:r>
      <w:r w:rsidR="009352AC" w:rsidRPr="00932560">
        <w:rPr>
          <w:sz w:val="24"/>
          <w:szCs w:val="24"/>
        </w:rPr>
        <w:t xml:space="preserve"> </w:t>
      </w:r>
      <w:r w:rsidRPr="00932560">
        <w:rPr>
          <w:sz w:val="24"/>
          <w:szCs w:val="24"/>
        </w:rPr>
        <w:t>hakkın</w:t>
      </w:r>
      <w:r w:rsidR="00E163D5" w:rsidRPr="00932560">
        <w:rPr>
          <w:sz w:val="24"/>
          <w:szCs w:val="24"/>
        </w:rPr>
        <w:t>a</w:t>
      </w:r>
      <w:r w:rsidRPr="00932560">
        <w:rPr>
          <w:sz w:val="24"/>
          <w:szCs w:val="24"/>
        </w:rPr>
        <w:t xml:space="preserve"> </w:t>
      </w:r>
      <w:r w:rsidR="00E163D5" w:rsidRPr="00932560">
        <w:rPr>
          <w:sz w:val="24"/>
          <w:szCs w:val="24"/>
        </w:rPr>
        <w:t>sahiptir</w:t>
      </w:r>
      <w:r w:rsidRPr="00932560">
        <w:rPr>
          <w:sz w:val="24"/>
          <w:szCs w:val="24"/>
        </w:rPr>
        <w:t>.</w:t>
      </w:r>
    </w:p>
    <w:p w14:paraId="33F87B28" w14:textId="6739E450" w:rsidR="000D0E4B" w:rsidRDefault="000D0E4B" w:rsidP="0039110A">
      <w:pPr>
        <w:pStyle w:val="ListeParagraf"/>
        <w:numPr>
          <w:ilvl w:val="1"/>
          <w:numId w:val="9"/>
        </w:numPr>
        <w:jc w:val="both"/>
        <w:rPr>
          <w:sz w:val="24"/>
          <w:szCs w:val="24"/>
        </w:rPr>
      </w:pPr>
      <w:r>
        <w:rPr>
          <w:sz w:val="24"/>
          <w:szCs w:val="24"/>
        </w:rPr>
        <w:t>Teslime esas miktar tespitinde CNG/LNG tesisinin çıkışına ŞİRKET tarafından tesis edilecek olan ölçüm sisteminde yapılan ölçümler esas alınacak ve aylık bazda faturalanacaktır.</w:t>
      </w:r>
    </w:p>
    <w:p w14:paraId="32F8B624" w14:textId="7CB173F7" w:rsidR="000D0E4B" w:rsidRDefault="000D0E4B" w:rsidP="0039110A">
      <w:pPr>
        <w:pStyle w:val="ListeParagraf"/>
        <w:numPr>
          <w:ilvl w:val="1"/>
          <w:numId w:val="9"/>
        </w:numPr>
        <w:jc w:val="both"/>
        <w:rPr>
          <w:sz w:val="24"/>
          <w:szCs w:val="24"/>
        </w:rPr>
      </w:pPr>
      <w:r>
        <w:rPr>
          <w:sz w:val="24"/>
          <w:szCs w:val="24"/>
        </w:rPr>
        <w:t>Bu ölçüm sisteminden dağıtım sistemine alınan gaz fazında doğal gaz miktarı haricinde kaynama gazı dahil hiçbir kayıp dikkate alınmayacaktır.</w:t>
      </w:r>
    </w:p>
    <w:p w14:paraId="37758983" w14:textId="7C5FC6B5" w:rsidR="00BD052E" w:rsidRDefault="00BD052E" w:rsidP="00BD052E">
      <w:pPr>
        <w:pStyle w:val="ListeParagraf"/>
        <w:ind w:left="360"/>
        <w:jc w:val="both"/>
        <w:rPr>
          <w:sz w:val="24"/>
          <w:szCs w:val="24"/>
        </w:rPr>
      </w:pPr>
    </w:p>
    <w:p w14:paraId="4B310D20" w14:textId="77777777" w:rsidR="007D56DC" w:rsidRPr="00932560" w:rsidRDefault="007D56DC" w:rsidP="009352AC">
      <w:pPr>
        <w:pStyle w:val="ListeParagraf"/>
        <w:numPr>
          <w:ilvl w:val="0"/>
          <w:numId w:val="9"/>
        </w:numPr>
        <w:rPr>
          <w:b/>
          <w:sz w:val="24"/>
          <w:szCs w:val="24"/>
        </w:rPr>
      </w:pPr>
      <w:r w:rsidRPr="00932560">
        <w:rPr>
          <w:b/>
          <w:sz w:val="24"/>
          <w:szCs w:val="24"/>
        </w:rPr>
        <w:lastRenderedPageBreak/>
        <w:t>DİĞER HUSUSLAR</w:t>
      </w:r>
    </w:p>
    <w:p w14:paraId="33D1705F" w14:textId="77777777" w:rsidR="009352AC" w:rsidRPr="00932560" w:rsidRDefault="007D7AA3" w:rsidP="00C16315">
      <w:pPr>
        <w:pStyle w:val="ListeParagraf"/>
        <w:numPr>
          <w:ilvl w:val="1"/>
          <w:numId w:val="9"/>
        </w:numPr>
        <w:jc w:val="both"/>
        <w:rPr>
          <w:sz w:val="24"/>
          <w:szCs w:val="24"/>
        </w:rPr>
      </w:pPr>
      <w:r w:rsidRPr="00932560">
        <w:rPr>
          <w:sz w:val="24"/>
          <w:szCs w:val="24"/>
        </w:rPr>
        <w:t>ŞİRKET</w:t>
      </w:r>
      <w:r w:rsidR="007D56DC" w:rsidRPr="00932560">
        <w:rPr>
          <w:sz w:val="24"/>
          <w:szCs w:val="24"/>
        </w:rPr>
        <w:t xml:space="preserve">, ihale süresince; teklif veren </w:t>
      </w:r>
      <w:r w:rsidR="00104C5F" w:rsidRPr="00932560">
        <w:rPr>
          <w:sz w:val="24"/>
          <w:szCs w:val="24"/>
        </w:rPr>
        <w:t>firmalara</w:t>
      </w:r>
      <w:r w:rsidR="007D56DC" w:rsidRPr="00932560">
        <w:rPr>
          <w:sz w:val="24"/>
          <w:szCs w:val="24"/>
        </w:rPr>
        <w:t xml:space="preserve"> önceden bildirimde bulunmak</w:t>
      </w:r>
      <w:r w:rsidR="009352AC" w:rsidRPr="00932560">
        <w:rPr>
          <w:sz w:val="24"/>
          <w:szCs w:val="24"/>
        </w:rPr>
        <w:t xml:space="preserve"> </w:t>
      </w:r>
      <w:r w:rsidR="007D56DC" w:rsidRPr="00932560">
        <w:rPr>
          <w:sz w:val="24"/>
          <w:szCs w:val="24"/>
        </w:rPr>
        <w:t>kaydıyla, herhangi bir sebep bildirme zorunluluğunda olmaksızın tek taraflı olarak ihaleyi</w:t>
      </w:r>
      <w:r w:rsidR="009352AC" w:rsidRPr="00932560">
        <w:rPr>
          <w:sz w:val="24"/>
          <w:szCs w:val="24"/>
        </w:rPr>
        <w:t xml:space="preserve"> </w:t>
      </w:r>
      <w:r w:rsidR="007D56DC" w:rsidRPr="00932560">
        <w:rPr>
          <w:sz w:val="24"/>
          <w:szCs w:val="24"/>
        </w:rPr>
        <w:t>askıya alma veya vazgeçme hakkını saklı tutar.</w:t>
      </w:r>
    </w:p>
    <w:p w14:paraId="04D0CDFF" w14:textId="77777777" w:rsidR="00104C5F" w:rsidRPr="00932560" w:rsidRDefault="009352AC" w:rsidP="00104C5F">
      <w:pPr>
        <w:pStyle w:val="ListeParagraf"/>
        <w:numPr>
          <w:ilvl w:val="1"/>
          <w:numId w:val="9"/>
        </w:numPr>
        <w:jc w:val="both"/>
        <w:rPr>
          <w:sz w:val="24"/>
          <w:szCs w:val="24"/>
        </w:rPr>
      </w:pPr>
      <w:r w:rsidRPr="00932560">
        <w:rPr>
          <w:sz w:val="24"/>
          <w:szCs w:val="24"/>
        </w:rPr>
        <w:t>İ</w:t>
      </w:r>
      <w:r w:rsidR="007D56DC" w:rsidRPr="00932560">
        <w:rPr>
          <w:sz w:val="24"/>
          <w:szCs w:val="24"/>
        </w:rPr>
        <w:t>hale s</w:t>
      </w:r>
      <w:r w:rsidR="00104C5F" w:rsidRPr="00932560">
        <w:rPr>
          <w:sz w:val="24"/>
          <w:szCs w:val="24"/>
        </w:rPr>
        <w:t>üresince yapılacak bildirimler İmza karşılığı eld</w:t>
      </w:r>
      <w:r w:rsidR="00E153B0" w:rsidRPr="00932560">
        <w:rPr>
          <w:sz w:val="24"/>
          <w:szCs w:val="24"/>
        </w:rPr>
        <w:t xml:space="preserve">en, İadeli taahhütlü mektup, </w:t>
      </w:r>
      <w:r w:rsidR="00491D7A">
        <w:rPr>
          <w:sz w:val="24"/>
          <w:szCs w:val="24"/>
        </w:rPr>
        <w:t xml:space="preserve">Kayıtlı </w:t>
      </w:r>
      <w:r w:rsidR="00104C5F" w:rsidRPr="00932560">
        <w:rPr>
          <w:sz w:val="24"/>
          <w:szCs w:val="24"/>
        </w:rPr>
        <w:t>Elektronik Posta</w:t>
      </w:r>
      <w:r w:rsidR="00E153B0" w:rsidRPr="00932560">
        <w:rPr>
          <w:sz w:val="24"/>
          <w:szCs w:val="24"/>
        </w:rPr>
        <w:t xml:space="preserve"> veya</w:t>
      </w:r>
      <w:r w:rsidR="00104C5F" w:rsidRPr="00932560">
        <w:rPr>
          <w:sz w:val="24"/>
          <w:szCs w:val="24"/>
        </w:rPr>
        <w:t xml:space="preserve"> </w:t>
      </w:r>
      <w:r w:rsidR="00E153B0" w:rsidRPr="00932560">
        <w:rPr>
          <w:sz w:val="24"/>
          <w:szCs w:val="24"/>
        </w:rPr>
        <w:t xml:space="preserve">Elektronik Posta </w:t>
      </w:r>
      <w:r w:rsidR="00104C5F" w:rsidRPr="00932560">
        <w:rPr>
          <w:sz w:val="24"/>
          <w:szCs w:val="24"/>
        </w:rPr>
        <w:t>ile yapılacaktır.</w:t>
      </w:r>
    </w:p>
    <w:p w14:paraId="597B6F2D" w14:textId="2EABDA4B" w:rsidR="00714173" w:rsidRPr="00F76EBA" w:rsidRDefault="00F827B9" w:rsidP="00894D37">
      <w:pPr>
        <w:pStyle w:val="ListeParagraf"/>
        <w:numPr>
          <w:ilvl w:val="1"/>
          <w:numId w:val="9"/>
        </w:numPr>
        <w:jc w:val="both"/>
        <w:rPr>
          <w:sz w:val="24"/>
          <w:szCs w:val="24"/>
        </w:rPr>
      </w:pPr>
      <w:r>
        <w:rPr>
          <w:rFonts w:eastAsia="Calibri" w:cs="Times New Roman"/>
          <w:bCs/>
          <w:color w:val="000000"/>
          <w:sz w:val="24"/>
          <w:szCs w:val="24"/>
        </w:rPr>
        <w:t xml:space="preserve">‘Doğugaz </w:t>
      </w:r>
      <w:r w:rsidR="00713752">
        <w:rPr>
          <w:rFonts w:eastAsia="Calibri" w:cs="Times New Roman"/>
          <w:bCs/>
          <w:color w:val="000000"/>
          <w:sz w:val="24"/>
          <w:szCs w:val="24"/>
        </w:rPr>
        <w:t>Kars Ardahan</w:t>
      </w:r>
      <w:r w:rsidR="00AA2731" w:rsidRPr="00932560">
        <w:rPr>
          <w:rFonts w:eastAsia="Calibri" w:cs="Times New Roman"/>
          <w:bCs/>
          <w:color w:val="000000"/>
          <w:sz w:val="24"/>
          <w:szCs w:val="24"/>
        </w:rPr>
        <w:t xml:space="preserve"> D</w:t>
      </w:r>
      <w:r w:rsidR="003D5E7B">
        <w:rPr>
          <w:rFonts w:eastAsia="Calibri" w:cs="Times New Roman"/>
          <w:bCs/>
          <w:color w:val="000000"/>
          <w:sz w:val="24"/>
          <w:szCs w:val="24"/>
        </w:rPr>
        <w:t>oğal Gaz</w:t>
      </w:r>
      <w:r w:rsidR="00AA2731" w:rsidRPr="00932560">
        <w:rPr>
          <w:rFonts w:eastAsia="Calibri" w:cs="Times New Roman"/>
          <w:bCs/>
          <w:color w:val="000000"/>
          <w:sz w:val="24"/>
          <w:szCs w:val="24"/>
        </w:rPr>
        <w:t xml:space="preserve"> </w:t>
      </w:r>
      <w:r w:rsidR="003D5E7B" w:rsidRPr="00932560">
        <w:rPr>
          <w:rFonts w:eastAsia="Calibri" w:cs="Times New Roman"/>
          <w:bCs/>
          <w:color w:val="000000"/>
          <w:sz w:val="24"/>
          <w:szCs w:val="24"/>
        </w:rPr>
        <w:t>D</w:t>
      </w:r>
      <w:r w:rsidR="003D5E7B">
        <w:rPr>
          <w:rFonts w:eastAsia="Calibri" w:cs="Times New Roman"/>
          <w:bCs/>
          <w:color w:val="000000"/>
          <w:sz w:val="24"/>
          <w:szCs w:val="24"/>
        </w:rPr>
        <w:t>ağıtım</w:t>
      </w:r>
      <w:r w:rsidR="003D5E7B" w:rsidRPr="00932560">
        <w:rPr>
          <w:rFonts w:eastAsia="Calibri" w:cs="Times New Roman"/>
          <w:bCs/>
          <w:color w:val="000000"/>
          <w:sz w:val="24"/>
          <w:szCs w:val="24"/>
        </w:rPr>
        <w:t xml:space="preserve"> </w:t>
      </w:r>
      <w:r w:rsidR="00C00A7B" w:rsidRPr="00932560">
        <w:rPr>
          <w:rFonts w:eastAsia="Calibri" w:cs="Times New Roman"/>
          <w:bCs/>
          <w:color w:val="000000"/>
          <w:sz w:val="24"/>
          <w:szCs w:val="24"/>
        </w:rPr>
        <w:t>A.Ş.</w:t>
      </w:r>
      <w:r w:rsidR="00E153B0" w:rsidRPr="00932560">
        <w:rPr>
          <w:rFonts w:eastAsia="Calibri" w:cs="Times New Roman"/>
          <w:color w:val="000000"/>
          <w:sz w:val="24"/>
          <w:szCs w:val="24"/>
        </w:rPr>
        <w:t xml:space="preserve"> 4734 Sayılı Kamu İhale Kanunu ve 4735 Sayılı Kamu İhale Sözleşmeleri kanununa tabi olmayıp, ihale Resmi Gazetede yayınlanan güncel EPDK Doğal Gaz Dağıtım Şebekesinin Sıvılaştırılmış Doğal Gaz (L</w:t>
      </w:r>
      <w:r w:rsidR="00F7797A">
        <w:rPr>
          <w:rFonts w:eastAsia="Calibri" w:cs="Times New Roman"/>
          <w:color w:val="000000"/>
          <w:sz w:val="24"/>
          <w:szCs w:val="24"/>
        </w:rPr>
        <w:t>NG</w:t>
      </w:r>
      <w:r w:rsidR="00E153B0" w:rsidRPr="00932560">
        <w:rPr>
          <w:rFonts w:eastAsia="Calibri" w:cs="Times New Roman"/>
          <w:color w:val="000000"/>
          <w:sz w:val="24"/>
          <w:szCs w:val="24"/>
        </w:rPr>
        <w:t>) Veya Sıkıştırılmış Doğal Gaz (C</w:t>
      </w:r>
      <w:r w:rsidR="00F7797A">
        <w:rPr>
          <w:rFonts w:eastAsia="Calibri" w:cs="Times New Roman"/>
          <w:color w:val="000000"/>
          <w:sz w:val="24"/>
          <w:szCs w:val="24"/>
        </w:rPr>
        <w:t>NG</w:t>
      </w:r>
      <w:r w:rsidR="00E153B0" w:rsidRPr="00932560">
        <w:rPr>
          <w:rFonts w:eastAsia="Calibri" w:cs="Times New Roman"/>
          <w:color w:val="000000"/>
          <w:sz w:val="24"/>
          <w:szCs w:val="24"/>
        </w:rPr>
        <w:t>) İle Beslenmesine İlişkin Usul Ve Esaslar</w:t>
      </w:r>
      <w:r w:rsidR="008B1A6A" w:rsidRPr="00932560">
        <w:rPr>
          <w:rFonts w:eastAsia="Calibri" w:cs="Times New Roman"/>
          <w:color w:val="000000"/>
          <w:sz w:val="24"/>
          <w:szCs w:val="24"/>
        </w:rPr>
        <w:t xml:space="preserve"> çerçevesinde</w:t>
      </w:r>
      <w:r w:rsidR="00E153B0" w:rsidRPr="00932560">
        <w:rPr>
          <w:rFonts w:eastAsia="Calibri" w:cs="Times New Roman"/>
          <w:color w:val="000000"/>
          <w:sz w:val="24"/>
          <w:szCs w:val="24"/>
        </w:rPr>
        <w:t xml:space="preserve"> yapılacaktır.</w:t>
      </w:r>
    </w:p>
    <w:p w14:paraId="70707F2B" w14:textId="77777777" w:rsidR="00E967F4" w:rsidRPr="00932560" w:rsidRDefault="00E967F4" w:rsidP="00F76EBA">
      <w:pPr>
        <w:pStyle w:val="ListeParagraf"/>
        <w:ind w:left="360"/>
        <w:jc w:val="both"/>
        <w:rPr>
          <w:sz w:val="24"/>
          <w:szCs w:val="24"/>
        </w:rPr>
      </w:pPr>
    </w:p>
    <w:p w14:paraId="0DCD600B" w14:textId="77777777" w:rsidR="006B2AE1" w:rsidRPr="00932560" w:rsidRDefault="006B2AE1" w:rsidP="006B2AE1">
      <w:pPr>
        <w:pStyle w:val="ListeParagraf"/>
        <w:numPr>
          <w:ilvl w:val="0"/>
          <w:numId w:val="9"/>
        </w:numPr>
        <w:jc w:val="both"/>
        <w:rPr>
          <w:b/>
          <w:sz w:val="24"/>
          <w:szCs w:val="24"/>
        </w:rPr>
      </w:pPr>
      <w:r w:rsidRPr="00932560">
        <w:rPr>
          <w:rFonts w:eastAsia="Calibri" w:cs="Times New Roman"/>
          <w:b/>
          <w:color w:val="000000"/>
          <w:sz w:val="24"/>
          <w:szCs w:val="24"/>
        </w:rPr>
        <w:t>TESLİM MİKTARLARI</w:t>
      </w:r>
    </w:p>
    <w:tbl>
      <w:tblPr>
        <w:tblW w:w="9077" w:type="dxa"/>
        <w:tblCellMar>
          <w:left w:w="70" w:type="dxa"/>
          <w:right w:w="70" w:type="dxa"/>
        </w:tblCellMar>
        <w:tblLook w:val="04A0" w:firstRow="1" w:lastRow="0" w:firstColumn="1" w:lastColumn="0" w:noHBand="0" w:noVBand="1"/>
      </w:tblPr>
      <w:tblGrid>
        <w:gridCol w:w="1701"/>
        <w:gridCol w:w="1701"/>
        <w:gridCol w:w="1701"/>
        <w:gridCol w:w="1843"/>
        <w:gridCol w:w="1985"/>
        <w:gridCol w:w="146"/>
      </w:tblGrid>
      <w:tr w:rsidR="00713752" w:rsidRPr="00713752" w14:paraId="1767B7F5" w14:textId="77777777" w:rsidTr="00713752">
        <w:trPr>
          <w:gridAfter w:val="1"/>
          <w:wAfter w:w="146" w:type="dxa"/>
          <w:trHeight w:val="315"/>
        </w:trPr>
        <w:tc>
          <w:tcPr>
            <w:tcW w:w="1701" w:type="dxa"/>
            <w:tcBorders>
              <w:top w:val="nil"/>
              <w:left w:val="nil"/>
              <w:bottom w:val="nil"/>
              <w:right w:val="nil"/>
            </w:tcBorders>
            <w:noWrap/>
            <w:vAlign w:val="bottom"/>
            <w:hideMark/>
          </w:tcPr>
          <w:p w14:paraId="4D03DDED" w14:textId="77777777" w:rsidR="00713752" w:rsidRPr="00713752" w:rsidRDefault="00713752" w:rsidP="00713752">
            <w:pPr>
              <w:spacing w:after="0" w:line="240" w:lineRule="auto"/>
              <w:rPr>
                <w:rFonts w:ascii="Calibri" w:eastAsia="Times New Roman" w:hAnsi="Calibri" w:cs="Calibri"/>
                <w:b/>
                <w:bCs/>
                <w:i/>
                <w:iCs/>
                <w:color w:val="FF0000"/>
                <w:lang w:eastAsia="tr-TR"/>
              </w:rPr>
            </w:pPr>
            <w:r w:rsidRPr="00713752">
              <w:rPr>
                <w:rFonts w:ascii="Calibri" w:eastAsia="Times New Roman" w:hAnsi="Calibri" w:cs="Calibri"/>
                <w:b/>
                <w:bCs/>
                <w:i/>
                <w:iCs/>
                <w:color w:val="FF0000"/>
                <w:lang w:eastAsia="tr-TR"/>
              </w:rPr>
              <w:t>Göle</w:t>
            </w:r>
          </w:p>
        </w:tc>
        <w:tc>
          <w:tcPr>
            <w:tcW w:w="1701" w:type="dxa"/>
            <w:tcBorders>
              <w:top w:val="nil"/>
              <w:left w:val="nil"/>
              <w:bottom w:val="nil"/>
              <w:right w:val="nil"/>
            </w:tcBorders>
            <w:noWrap/>
            <w:vAlign w:val="bottom"/>
            <w:hideMark/>
          </w:tcPr>
          <w:p w14:paraId="2865BBEB" w14:textId="77777777" w:rsidR="00713752" w:rsidRPr="00713752" w:rsidRDefault="00713752" w:rsidP="00713752">
            <w:pPr>
              <w:spacing w:after="0" w:line="240" w:lineRule="auto"/>
              <w:rPr>
                <w:rFonts w:ascii="Calibri" w:eastAsia="Times New Roman" w:hAnsi="Calibri" w:cs="Calibri"/>
                <w:b/>
                <w:bCs/>
                <w:i/>
                <w:iCs/>
                <w:color w:val="FF0000"/>
                <w:lang w:eastAsia="tr-TR"/>
              </w:rPr>
            </w:pPr>
          </w:p>
        </w:tc>
        <w:tc>
          <w:tcPr>
            <w:tcW w:w="1701" w:type="dxa"/>
            <w:tcBorders>
              <w:top w:val="nil"/>
              <w:left w:val="nil"/>
              <w:bottom w:val="nil"/>
              <w:right w:val="nil"/>
            </w:tcBorders>
            <w:noWrap/>
            <w:vAlign w:val="bottom"/>
            <w:hideMark/>
          </w:tcPr>
          <w:p w14:paraId="61E6F2A5"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73F7A0B2"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7DDCB70F"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AF2590B" w14:textId="77777777" w:rsidTr="00713752">
        <w:trPr>
          <w:gridAfter w:val="1"/>
          <w:wAfter w:w="146" w:type="dxa"/>
          <w:trHeight w:val="45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108EF13"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YIL</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EC860CD"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Saatlik Pik Çekiş (m3/h)</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8367B73"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Günlük Pik Çekiş (m3/d)</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5D2AF46B"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Aylık Pik Çekiş (m3/m)</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3EFA0A2"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Yıllık Toplam Çekiş (m3/y)</w:t>
            </w:r>
          </w:p>
        </w:tc>
      </w:tr>
      <w:tr w:rsidR="00713752" w:rsidRPr="00713752" w14:paraId="1E2CA2F0" w14:textId="77777777" w:rsidTr="00713752">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2E4ECDF1"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03F7350"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D3798F5"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8F3C121"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A44C576"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46" w:type="dxa"/>
            <w:tcBorders>
              <w:top w:val="nil"/>
              <w:left w:val="nil"/>
              <w:bottom w:val="nil"/>
              <w:right w:val="nil"/>
            </w:tcBorders>
            <w:noWrap/>
            <w:vAlign w:val="bottom"/>
            <w:hideMark/>
          </w:tcPr>
          <w:p w14:paraId="1B581BBB"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p>
        </w:tc>
      </w:tr>
      <w:tr w:rsidR="00713752" w:rsidRPr="00713752" w14:paraId="62DCE3DF"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31738809"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2026</w:t>
            </w:r>
          </w:p>
        </w:tc>
        <w:tc>
          <w:tcPr>
            <w:tcW w:w="1701" w:type="dxa"/>
            <w:tcBorders>
              <w:top w:val="nil"/>
              <w:left w:val="nil"/>
              <w:bottom w:val="single" w:sz="8" w:space="0" w:color="auto"/>
              <w:right w:val="single" w:sz="8" w:space="0" w:color="auto"/>
            </w:tcBorders>
            <w:vAlign w:val="center"/>
            <w:hideMark/>
          </w:tcPr>
          <w:p w14:paraId="3836999C"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3.000</w:t>
            </w:r>
          </w:p>
        </w:tc>
        <w:tc>
          <w:tcPr>
            <w:tcW w:w="1701" w:type="dxa"/>
            <w:tcBorders>
              <w:top w:val="nil"/>
              <w:left w:val="nil"/>
              <w:bottom w:val="single" w:sz="8" w:space="0" w:color="auto"/>
              <w:right w:val="single" w:sz="8" w:space="0" w:color="auto"/>
            </w:tcBorders>
            <w:vAlign w:val="center"/>
            <w:hideMark/>
          </w:tcPr>
          <w:p w14:paraId="21AFD56F"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35.000</w:t>
            </w:r>
          </w:p>
        </w:tc>
        <w:tc>
          <w:tcPr>
            <w:tcW w:w="1843" w:type="dxa"/>
            <w:tcBorders>
              <w:top w:val="nil"/>
              <w:left w:val="nil"/>
              <w:bottom w:val="single" w:sz="8" w:space="0" w:color="auto"/>
              <w:right w:val="single" w:sz="8" w:space="0" w:color="auto"/>
            </w:tcBorders>
            <w:vAlign w:val="center"/>
            <w:hideMark/>
          </w:tcPr>
          <w:p w14:paraId="719BBC0B"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1.100.000</w:t>
            </w:r>
          </w:p>
        </w:tc>
        <w:tc>
          <w:tcPr>
            <w:tcW w:w="1985" w:type="dxa"/>
            <w:tcBorders>
              <w:top w:val="nil"/>
              <w:left w:val="nil"/>
              <w:bottom w:val="single" w:sz="8" w:space="0" w:color="auto"/>
              <w:right w:val="single" w:sz="8" w:space="0" w:color="auto"/>
            </w:tcBorders>
            <w:shd w:val="clear" w:color="000000" w:fill="F2F2F2"/>
            <w:vAlign w:val="center"/>
            <w:hideMark/>
          </w:tcPr>
          <w:p w14:paraId="7E89DF17"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5.741.818</w:t>
            </w:r>
          </w:p>
        </w:tc>
        <w:tc>
          <w:tcPr>
            <w:tcW w:w="146" w:type="dxa"/>
            <w:vAlign w:val="center"/>
            <w:hideMark/>
          </w:tcPr>
          <w:p w14:paraId="0A40612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5BD7EAC6"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4F1ECAC3"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2027</w:t>
            </w:r>
          </w:p>
        </w:tc>
        <w:tc>
          <w:tcPr>
            <w:tcW w:w="1701" w:type="dxa"/>
            <w:tcBorders>
              <w:top w:val="nil"/>
              <w:left w:val="nil"/>
              <w:bottom w:val="single" w:sz="8" w:space="0" w:color="auto"/>
              <w:right w:val="single" w:sz="8" w:space="0" w:color="auto"/>
            </w:tcBorders>
            <w:vAlign w:val="center"/>
            <w:hideMark/>
          </w:tcPr>
          <w:p w14:paraId="6B557221"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3.500</w:t>
            </w:r>
          </w:p>
        </w:tc>
        <w:tc>
          <w:tcPr>
            <w:tcW w:w="1701" w:type="dxa"/>
            <w:tcBorders>
              <w:top w:val="nil"/>
              <w:left w:val="nil"/>
              <w:bottom w:val="single" w:sz="8" w:space="0" w:color="auto"/>
              <w:right w:val="single" w:sz="8" w:space="0" w:color="auto"/>
            </w:tcBorders>
            <w:vAlign w:val="center"/>
            <w:hideMark/>
          </w:tcPr>
          <w:p w14:paraId="48084D48"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40.000</w:t>
            </w:r>
          </w:p>
        </w:tc>
        <w:tc>
          <w:tcPr>
            <w:tcW w:w="1843" w:type="dxa"/>
            <w:tcBorders>
              <w:top w:val="nil"/>
              <w:left w:val="nil"/>
              <w:bottom w:val="single" w:sz="8" w:space="0" w:color="auto"/>
              <w:right w:val="single" w:sz="8" w:space="0" w:color="auto"/>
            </w:tcBorders>
            <w:vAlign w:val="center"/>
            <w:hideMark/>
          </w:tcPr>
          <w:p w14:paraId="01898F36"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1.150.000</w:t>
            </w:r>
          </w:p>
        </w:tc>
        <w:tc>
          <w:tcPr>
            <w:tcW w:w="1985" w:type="dxa"/>
            <w:tcBorders>
              <w:top w:val="nil"/>
              <w:left w:val="nil"/>
              <w:bottom w:val="single" w:sz="8" w:space="0" w:color="auto"/>
              <w:right w:val="single" w:sz="8" w:space="0" w:color="auto"/>
            </w:tcBorders>
            <w:shd w:val="clear" w:color="000000" w:fill="F2F2F2"/>
            <w:vAlign w:val="center"/>
            <w:hideMark/>
          </w:tcPr>
          <w:p w14:paraId="1547CC1C"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6.000.962</w:t>
            </w:r>
          </w:p>
        </w:tc>
        <w:tc>
          <w:tcPr>
            <w:tcW w:w="146" w:type="dxa"/>
            <w:vAlign w:val="center"/>
            <w:hideMark/>
          </w:tcPr>
          <w:p w14:paraId="7E6DF834"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710B5311"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0556842D"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2028</w:t>
            </w:r>
          </w:p>
        </w:tc>
        <w:tc>
          <w:tcPr>
            <w:tcW w:w="1701" w:type="dxa"/>
            <w:tcBorders>
              <w:top w:val="nil"/>
              <w:left w:val="nil"/>
              <w:bottom w:val="single" w:sz="8" w:space="0" w:color="auto"/>
              <w:right w:val="single" w:sz="8" w:space="0" w:color="auto"/>
            </w:tcBorders>
            <w:vAlign w:val="center"/>
            <w:hideMark/>
          </w:tcPr>
          <w:p w14:paraId="63196872"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4.000</w:t>
            </w:r>
          </w:p>
        </w:tc>
        <w:tc>
          <w:tcPr>
            <w:tcW w:w="1701" w:type="dxa"/>
            <w:tcBorders>
              <w:top w:val="nil"/>
              <w:left w:val="nil"/>
              <w:bottom w:val="single" w:sz="8" w:space="0" w:color="auto"/>
              <w:right w:val="single" w:sz="8" w:space="0" w:color="auto"/>
            </w:tcBorders>
            <w:vAlign w:val="center"/>
            <w:hideMark/>
          </w:tcPr>
          <w:p w14:paraId="60C8BCCC"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45.000</w:t>
            </w:r>
          </w:p>
        </w:tc>
        <w:tc>
          <w:tcPr>
            <w:tcW w:w="1843" w:type="dxa"/>
            <w:tcBorders>
              <w:top w:val="nil"/>
              <w:left w:val="nil"/>
              <w:bottom w:val="single" w:sz="8" w:space="0" w:color="auto"/>
              <w:right w:val="single" w:sz="8" w:space="0" w:color="auto"/>
            </w:tcBorders>
            <w:vAlign w:val="center"/>
            <w:hideMark/>
          </w:tcPr>
          <w:p w14:paraId="0FFFC0B8"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1.200.000</w:t>
            </w:r>
          </w:p>
        </w:tc>
        <w:tc>
          <w:tcPr>
            <w:tcW w:w="1985" w:type="dxa"/>
            <w:tcBorders>
              <w:top w:val="nil"/>
              <w:left w:val="nil"/>
              <w:bottom w:val="single" w:sz="8" w:space="0" w:color="auto"/>
              <w:right w:val="single" w:sz="8" w:space="0" w:color="auto"/>
            </w:tcBorders>
            <w:shd w:val="clear" w:color="000000" w:fill="F2F2F2"/>
            <w:vAlign w:val="center"/>
            <w:hideMark/>
          </w:tcPr>
          <w:p w14:paraId="619107D1"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6.221.673</w:t>
            </w:r>
          </w:p>
        </w:tc>
        <w:tc>
          <w:tcPr>
            <w:tcW w:w="146" w:type="dxa"/>
            <w:vAlign w:val="center"/>
            <w:hideMark/>
          </w:tcPr>
          <w:p w14:paraId="13E5C6E1"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6E277E1C" w14:textId="77777777" w:rsidTr="00713752">
        <w:trPr>
          <w:trHeight w:val="300"/>
        </w:trPr>
        <w:tc>
          <w:tcPr>
            <w:tcW w:w="1701" w:type="dxa"/>
            <w:tcBorders>
              <w:top w:val="nil"/>
              <w:left w:val="nil"/>
              <w:bottom w:val="nil"/>
              <w:right w:val="nil"/>
            </w:tcBorders>
            <w:noWrap/>
            <w:vAlign w:val="bottom"/>
            <w:hideMark/>
          </w:tcPr>
          <w:p w14:paraId="5A7EAF41" w14:textId="77777777" w:rsidR="00713752" w:rsidRPr="00713752" w:rsidRDefault="00713752" w:rsidP="00713752">
            <w:pPr>
              <w:spacing w:after="0" w:line="240" w:lineRule="auto"/>
              <w:jc w:val="right"/>
              <w:rPr>
                <w:rFonts w:ascii="Cambria" w:eastAsia="Times New Roman" w:hAnsi="Cambria" w:cs="Calibri"/>
                <w:sz w:val="18"/>
                <w:szCs w:val="18"/>
                <w:lang w:eastAsia="tr-TR"/>
              </w:rPr>
            </w:pPr>
          </w:p>
        </w:tc>
        <w:tc>
          <w:tcPr>
            <w:tcW w:w="1701" w:type="dxa"/>
            <w:tcBorders>
              <w:top w:val="nil"/>
              <w:left w:val="nil"/>
              <w:bottom w:val="nil"/>
              <w:right w:val="nil"/>
            </w:tcBorders>
            <w:noWrap/>
            <w:vAlign w:val="bottom"/>
            <w:hideMark/>
          </w:tcPr>
          <w:p w14:paraId="49164906"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701" w:type="dxa"/>
            <w:tcBorders>
              <w:top w:val="nil"/>
              <w:left w:val="nil"/>
              <w:bottom w:val="nil"/>
              <w:right w:val="nil"/>
            </w:tcBorders>
            <w:noWrap/>
            <w:vAlign w:val="bottom"/>
            <w:hideMark/>
          </w:tcPr>
          <w:p w14:paraId="76FC410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46584958"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440282A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46" w:type="dxa"/>
            <w:vAlign w:val="center"/>
            <w:hideMark/>
          </w:tcPr>
          <w:p w14:paraId="2F5BC1D3"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3A406EC" w14:textId="77777777" w:rsidTr="00713752">
        <w:trPr>
          <w:trHeight w:val="300"/>
        </w:trPr>
        <w:tc>
          <w:tcPr>
            <w:tcW w:w="1701" w:type="dxa"/>
            <w:tcBorders>
              <w:top w:val="nil"/>
              <w:left w:val="nil"/>
              <w:bottom w:val="nil"/>
              <w:right w:val="nil"/>
            </w:tcBorders>
            <w:noWrap/>
            <w:vAlign w:val="bottom"/>
            <w:hideMark/>
          </w:tcPr>
          <w:p w14:paraId="7C1DFCC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701" w:type="dxa"/>
            <w:tcBorders>
              <w:top w:val="nil"/>
              <w:left w:val="nil"/>
              <w:bottom w:val="nil"/>
              <w:right w:val="nil"/>
            </w:tcBorders>
            <w:noWrap/>
            <w:vAlign w:val="bottom"/>
            <w:hideMark/>
          </w:tcPr>
          <w:p w14:paraId="2577E512"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701" w:type="dxa"/>
            <w:tcBorders>
              <w:top w:val="nil"/>
              <w:left w:val="nil"/>
              <w:bottom w:val="nil"/>
              <w:right w:val="nil"/>
            </w:tcBorders>
            <w:noWrap/>
            <w:vAlign w:val="bottom"/>
            <w:hideMark/>
          </w:tcPr>
          <w:p w14:paraId="039B979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03144518"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3BAB6224"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46" w:type="dxa"/>
            <w:vAlign w:val="center"/>
            <w:hideMark/>
          </w:tcPr>
          <w:p w14:paraId="38E0D04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5B3D9CDC" w14:textId="77777777" w:rsidTr="00713752">
        <w:trPr>
          <w:trHeight w:val="315"/>
        </w:trPr>
        <w:tc>
          <w:tcPr>
            <w:tcW w:w="1701" w:type="dxa"/>
            <w:tcBorders>
              <w:top w:val="nil"/>
              <w:left w:val="nil"/>
              <w:bottom w:val="nil"/>
              <w:right w:val="nil"/>
            </w:tcBorders>
            <w:noWrap/>
            <w:vAlign w:val="bottom"/>
            <w:hideMark/>
          </w:tcPr>
          <w:p w14:paraId="66AA4341" w14:textId="77777777" w:rsidR="00713752" w:rsidRPr="00713752" w:rsidRDefault="00713752" w:rsidP="00713752">
            <w:pPr>
              <w:spacing w:after="0" w:line="240" w:lineRule="auto"/>
              <w:rPr>
                <w:rFonts w:ascii="Calibri" w:eastAsia="Times New Roman" w:hAnsi="Calibri" w:cs="Calibri"/>
                <w:b/>
                <w:bCs/>
                <w:i/>
                <w:iCs/>
                <w:color w:val="FF0000"/>
                <w:lang w:eastAsia="tr-TR"/>
              </w:rPr>
            </w:pPr>
            <w:r w:rsidRPr="00713752">
              <w:rPr>
                <w:rFonts w:ascii="Calibri" w:eastAsia="Times New Roman" w:hAnsi="Calibri" w:cs="Calibri"/>
                <w:b/>
                <w:bCs/>
                <w:i/>
                <w:iCs/>
                <w:color w:val="FF0000"/>
                <w:lang w:eastAsia="tr-TR"/>
              </w:rPr>
              <w:t>Çıldır</w:t>
            </w:r>
          </w:p>
        </w:tc>
        <w:tc>
          <w:tcPr>
            <w:tcW w:w="1701" w:type="dxa"/>
            <w:tcBorders>
              <w:top w:val="nil"/>
              <w:left w:val="nil"/>
              <w:bottom w:val="nil"/>
              <w:right w:val="nil"/>
            </w:tcBorders>
            <w:noWrap/>
            <w:vAlign w:val="bottom"/>
            <w:hideMark/>
          </w:tcPr>
          <w:p w14:paraId="2CE3054F" w14:textId="77777777" w:rsidR="00713752" w:rsidRPr="00713752" w:rsidRDefault="00713752" w:rsidP="00713752">
            <w:pPr>
              <w:spacing w:after="0" w:line="240" w:lineRule="auto"/>
              <w:rPr>
                <w:rFonts w:ascii="Calibri" w:eastAsia="Times New Roman" w:hAnsi="Calibri" w:cs="Calibri"/>
                <w:b/>
                <w:bCs/>
                <w:i/>
                <w:iCs/>
                <w:color w:val="FF0000"/>
                <w:lang w:eastAsia="tr-TR"/>
              </w:rPr>
            </w:pPr>
          </w:p>
        </w:tc>
        <w:tc>
          <w:tcPr>
            <w:tcW w:w="1701" w:type="dxa"/>
            <w:tcBorders>
              <w:top w:val="nil"/>
              <w:left w:val="nil"/>
              <w:bottom w:val="nil"/>
              <w:right w:val="nil"/>
            </w:tcBorders>
            <w:noWrap/>
            <w:vAlign w:val="bottom"/>
            <w:hideMark/>
          </w:tcPr>
          <w:p w14:paraId="1C4F625F"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2C7D929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686E11B5"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46" w:type="dxa"/>
            <w:vAlign w:val="center"/>
            <w:hideMark/>
          </w:tcPr>
          <w:p w14:paraId="61AA3EF1"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B6AC60E" w14:textId="77777777" w:rsidTr="00713752">
        <w:trPr>
          <w:trHeight w:val="30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65B780AE"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YIL</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BD08E78"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Saatlik Pik Çekiş (m3/h)</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AF663B8"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Günlük Pik Çekiş (m3/d)</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795C4050"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Aylık Pik Çekiş (m3/m)</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31C3F49"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Yıllık Toplam Çekiş (m3/y)</w:t>
            </w:r>
          </w:p>
        </w:tc>
        <w:tc>
          <w:tcPr>
            <w:tcW w:w="146" w:type="dxa"/>
            <w:vAlign w:val="center"/>
            <w:hideMark/>
          </w:tcPr>
          <w:p w14:paraId="4DB4C808"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65A9CF17" w14:textId="77777777" w:rsidTr="00713752">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3A3CD72F"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B180695"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3C15A2B"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BAD0DDE"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8F9ED5F"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46" w:type="dxa"/>
            <w:tcBorders>
              <w:top w:val="nil"/>
              <w:left w:val="nil"/>
              <w:bottom w:val="nil"/>
              <w:right w:val="nil"/>
            </w:tcBorders>
            <w:noWrap/>
            <w:vAlign w:val="bottom"/>
            <w:hideMark/>
          </w:tcPr>
          <w:p w14:paraId="47140252"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p>
        </w:tc>
      </w:tr>
      <w:tr w:rsidR="00713752" w:rsidRPr="00713752" w14:paraId="5A7B9FEF"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3E7A9440"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2026</w:t>
            </w:r>
          </w:p>
        </w:tc>
        <w:tc>
          <w:tcPr>
            <w:tcW w:w="1701" w:type="dxa"/>
            <w:tcBorders>
              <w:top w:val="nil"/>
              <w:left w:val="nil"/>
              <w:bottom w:val="single" w:sz="8" w:space="0" w:color="auto"/>
              <w:right w:val="single" w:sz="8" w:space="0" w:color="auto"/>
            </w:tcBorders>
            <w:vAlign w:val="center"/>
            <w:hideMark/>
          </w:tcPr>
          <w:p w14:paraId="7F962E7E"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1.500</w:t>
            </w:r>
          </w:p>
        </w:tc>
        <w:tc>
          <w:tcPr>
            <w:tcW w:w="1701" w:type="dxa"/>
            <w:tcBorders>
              <w:top w:val="nil"/>
              <w:left w:val="nil"/>
              <w:bottom w:val="single" w:sz="8" w:space="0" w:color="auto"/>
              <w:right w:val="single" w:sz="8" w:space="0" w:color="auto"/>
            </w:tcBorders>
            <w:vAlign w:val="center"/>
            <w:hideMark/>
          </w:tcPr>
          <w:p w14:paraId="3F829069"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15.000</w:t>
            </w:r>
          </w:p>
        </w:tc>
        <w:tc>
          <w:tcPr>
            <w:tcW w:w="1843" w:type="dxa"/>
            <w:tcBorders>
              <w:top w:val="nil"/>
              <w:left w:val="nil"/>
              <w:bottom w:val="single" w:sz="8" w:space="0" w:color="auto"/>
              <w:right w:val="single" w:sz="8" w:space="0" w:color="auto"/>
            </w:tcBorders>
            <w:vAlign w:val="center"/>
            <w:hideMark/>
          </w:tcPr>
          <w:p w14:paraId="0EEAD0B5"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200.000</w:t>
            </w:r>
          </w:p>
        </w:tc>
        <w:tc>
          <w:tcPr>
            <w:tcW w:w="1985" w:type="dxa"/>
            <w:tcBorders>
              <w:top w:val="nil"/>
              <w:left w:val="nil"/>
              <w:bottom w:val="single" w:sz="8" w:space="0" w:color="auto"/>
              <w:right w:val="single" w:sz="8" w:space="0" w:color="auto"/>
            </w:tcBorders>
            <w:shd w:val="clear" w:color="000000" w:fill="F2F2F2"/>
            <w:vAlign w:val="center"/>
            <w:hideMark/>
          </w:tcPr>
          <w:p w14:paraId="61556AF2"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198.273</w:t>
            </w:r>
          </w:p>
        </w:tc>
        <w:tc>
          <w:tcPr>
            <w:tcW w:w="146" w:type="dxa"/>
            <w:vAlign w:val="center"/>
            <w:hideMark/>
          </w:tcPr>
          <w:p w14:paraId="24F4B2C9"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7F3159A"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53B388A3"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2027</w:t>
            </w:r>
          </w:p>
        </w:tc>
        <w:tc>
          <w:tcPr>
            <w:tcW w:w="1701" w:type="dxa"/>
            <w:tcBorders>
              <w:top w:val="nil"/>
              <w:left w:val="nil"/>
              <w:bottom w:val="single" w:sz="8" w:space="0" w:color="auto"/>
              <w:right w:val="single" w:sz="8" w:space="0" w:color="auto"/>
            </w:tcBorders>
            <w:vAlign w:val="center"/>
            <w:hideMark/>
          </w:tcPr>
          <w:p w14:paraId="298DB5E0"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2.500</w:t>
            </w:r>
          </w:p>
        </w:tc>
        <w:tc>
          <w:tcPr>
            <w:tcW w:w="1701" w:type="dxa"/>
            <w:tcBorders>
              <w:top w:val="nil"/>
              <w:left w:val="nil"/>
              <w:bottom w:val="single" w:sz="8" w:space="0" w:color="auto"/>
              <w:right w:val="single" w:sz="8" w:space="0" w:color="auto"/>
            </w:tcBorders>
            <w:vAlign w:val="center"/>
            <w:hideMark/>
          </w:tcPr>
          <w:p w14:paraId="3C8711FD"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20.000</w:t>
            </w:r>
          </w:p>
        </w:tc>
        <w:tc>
          <w:tcPr>
            <w:tcW w:w="1843" w:type="dxa"/>
            <w:tcBorders>
              <w:top w:val="nil"/>
              <w:left w:val="nil"/>
              <w:bottom w:val="single" w:sz="8" w:space="0" w:color="auto"/>
              <w:right w:val="single" w:sz="8" w:space="0" w:color="auto"/>
            </w:tcBorders>
            <w:vAlign w:val="center"/>
            <w:hideMark/>
          </w:tcPr>
          <w:p w14:paraId="24C9F8EB"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250.000</w:t>
            </w:r>
          </w:p>
        </w:tc>
        <w:tc>
          <w:tcPr>
            <w:tcW w:w="1985" w:type="dxa"/>
            <w:tcBorders>
              <w:top w:val="nil"/>
              <w:left w:val="nil"/>
              <w:bottom w:val="single" w:sz="8" w:space="0" w:color="auto"/>
              <w:right w:val="single" w:sz="8" w:space="0" w:color="auto"/>
            </w:tcBorders>
            <w:shd w:val="clear" w:color="000000" w:fill="F2F2F2"/>
            <w:vAlign w:val="center"/>
            <w:hideMark/>
          </w:tcPr>
          <w:p w14:paraId="735F1953"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800.802</w:t>
            </w:r>
          </w:p>
        </w:tc>
        <w:tc>
          <w:tcPr>
            <w:tcW w:w="146" w:type="dxa"/>
            <w:vAlign w:val="center"/>
            <w:hideMark/>
          </w:tcPr>
          <w:p w14:paraId="225B69B5"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1BF9891B"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33908E69"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2028</w:t>
            </w:r>
          </w:p>
        </w:tc>
        <w:tc>
          <w:tcPr>
            <w:tcW w:w="1701" w:type="dxa"/>
            <w:tcBorders>
              <w:top w:val="nil"/>
              <w:left w:val="nil"/>
              <w:bottom w:val="single" w:sz="8" w:space="0" w:color="auto"/>
              <w:right w:val="single" w:sz="8" w:space="0" w:color="auto"/>
            </w:tcBorders>
            <w:vAlign w:val="center"/>
            <w:hideMark/>
          </w:tcPr>
          <w:p w14:paraId="4BB42756"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3.000</w:t>
            </w:r>
          </w:p>
        </w:tc>
        <w:tc>
          <w:tcPr>
            <w:tcW w:w="1701" w:type="dxa"/>
            <w:tcBorders>
              <w:top w:val="nil"/>
              <w:left w:val="nil"/>
              <w:bottom w:val="single" w:sz="8" w:space="0" w:color="auto"/>
              <w:right w:val="single" w:sz="8" w:space="0" w:color="auto"/>
            </w:tcBorders>
            <w:vAlign w:val="center"/>
            <w:hideMark/>
          </w:tcPr>
          <w:p w14:paraId="5955FC3C"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25.000</w:t>
            </w:r>
          </w:p>
        </w:tc>
        <w:tc>
          <w:tcPr>
            <w:tcW w:w="1843" w:type="dxa"/>
            <w:tcBorders>
              <w:top w:val="nil"/>
              <w:left w:val="nil"/>
              <w:bottom w:val="single" w:sz="8" w:space="0" w:color="auto"/>
              <w:right w:val="single" w:sz="8" w:space="0" w:color="auto"/>
            </w:tcBorders>
            <w:vAlign w:val="center"/>
            <w:hideMark/>
          </w:tcPr>
          <w:p w14:paraId="52BA7C83"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300.000</w:t>
            </w:r>
          </w:p>
        </w:tc>
        <w:tc>
          <w:tcPr>
            <w:tcW w:w="1985" w:type="dxa"/>
            <w:tcBorders>
              <w:top w:val="nil"/>
              <w:left w:val="nil"/>
              <w:bottom w:val="single" w:sz="8" w:space="0" w:color="auto"/>
              <w:right w:val="single" w:sz="8" w:space="0" w:color="auto"/>
            </w:tcBorders>
            <w:shd w:val="clear" w:color="000000" w:fill="F2F2F2"/>
            <w:vAlign w:val="center"/>
            <w:hideMark/>
          </w:tcPr>
          <w:p w14:paraId="57478AF3"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1.170.326</w:t>
            </w:r>
          </w:p>
        </w:tc>
        <w:tc>
          <w:tcPr>
            <w:tcW w:w="146" w:type="dxa"/>
            <w:vAlign w:val="center"/>
            <w:hideMark/>
          </w:tcPr>
          <w:p w14:paraId="6EAA728D"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bl>
    <w:p w14:paraId="618DFE19" w14:textId="77777777" w:rsidR="00B35C36" w:rsidRPr="00B35C36" w:rsidRDefault="00B35C36" w:rsidP="00BB7ED9">
      <w:pPr>
        <w:jc w:val="center"/>
        <w:rPr>
          <w:sz w:val="24"/>
          <w:szCs w:val="24"/>
        </w:rPr>
      </w:pPr>
    </w:p>
    <w:sectPr w:rsidR="00B35C36" w:rsidRPr="00B35C36" w:rsidSect="00FA26DA">
      <w:headerReference w:type="default" r:id="rId8"/>
      <w:footerReference w:type="default" r:id="rId9"/>
      <w:pgSz w:w="11906" w:h="16838"/>
      <w:pgMar w:top="1276"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C3AD" w14:textId="77777777" w:rsidR="00504DD0" w:rsidRDefault="00504DD0" w:rsidP="00EA69BF">
      <w:pPr>
        <w:spacing w:after="0" w:line="240" w:lineRule="auto"/>
      </w:pPr>
      <w:r>
        <w:separator/>
      </w:r>
    </w:p>
  </w:endnote>
  <w:endnote w:type="continuationSeparator" w:id="0">
    <w:p w14:paraId="30029E3C" w14:textId="77777777" w:rsidR="00504DD0" w:rsidRDefault="00504DD0" w:rsidP="00EA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3940"/>
      <w:docPartObj>
        <w:docPartGallery w:val="Page Numbers (Bottom of Page)"/>
        <w:docPartUnique/>
      </w:docPartObj>
    </w:sdtPr>
    <w:sdtContent>
      <w:sdt>
        <w:sdtPr>
          <w:id w:val="1728636285"/>
          <w:docPartObj>
            <w:docPartGallery w:val="Page Numbers (Top of Page)"/>
            <w:docPartUnique/>
          </w:docPartObj>
        </w:sdtPr>
        <w:sdtContent>
          <w:p w14:paraId="5BC88466" w14:textId="42C3A03E" w:rsidR="00EA69BF" w:rsidRDefault="00EA69B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52537C">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2537C">
              <w:rPr>
                <w:b/>
                <w:bCs/>
                <w:noProof/>
              </w:rPr>
              <w:t>7</w:t>
            </w:r>
            <w:r>
              <w:rPr>
                <w:b/>
                <w:bCs/>
                <w:sz w:val="24"/>
                <w:szCs w:val="24"/>
              </w:rPr>
              <w:fldChar w:fldCharType="end"/>
            </w:r>
          </w:p>
        </w:sdtContent>
      </w:sdt>
    </w:sdtContent>
  </w:sdt>
  <w:p w14:paraId="368C1F10" w14:textId="77777777" w:rsidR="00EA69BF" w:rsidRDefault="00EA69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101D" w14:textId="77777777" w:rsidR="00504DD0" w:rsidRDefault="00504DD0" w:rsidP="00EA69BF">
      <w:pPr>
        <w:spacing w:after="0" w:line="240" w:lineRule="auto"/>
      </w:pPr>
      <w:r>
        <w:separator/>
      </w:r>
    </w:p>
  </w:footnote>
  <w:footnote w:type="continuationSeparator" w:id="0">
    <w:p w14:paraId="171A1B18" w14:textId="77777777" w:rsidR="00504DD0" w:rsidRDefault="00504DD0" w:rsidP="00EA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6845" w14:textId="77777777" w:rsidR="006525C7" w:rsidRDefault="006525C7" w:rsidP="006525C7">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3ADA"/>
    <w:multiLevelType w:val="hybridMultilevel"/>
    <w:tmpl w:val="082CCBD0"/>
    <w:lvl w:ilvl="0" w:tplc="8C566466">
      <w:start w:val="4"/>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620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4F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6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094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4A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25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F8B7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AA2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524E1"/>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701AB"/>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8B60C8"/>
    <w:multiLevelType w:val="multilevel"/>
    <w:tmpl w:val="86CCE6AE"/>
    <w:lvl w:ilvl="0">
      <w:start w:val="1"/>
      <w:numFmt w:val="decimal"/>
      <w:lvlText w:val="%1."/>
      <w:lvlJc w:val="left"/>
      <w:pPr>
        <w:ind w:left="355"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5" w:hanging="720"/>
      </w:pPr>
      <w:rPr>
        <w:rFonts w:ascii="Calibri" w:hAnsi="Calibri" w:cs="Calibri" w:hint="default"/>
        <w:b/>
      </w:rPr>
    </w:lvl>
    <w:lvl w:ilvl="3">
      <w:start w:val="1"/>
      <w:numFmt w:val="decimal"/>
      <w:isLgl/>
      <w:lvlText w:val="%1.%2.%3.%4."/>
      <w:lvlJc w:val="left"/>
      <w:pPr>
        <w:ind w:left="730" w:hanging="720"/>
      </w:pPr>
      <w:rPr>
        <w:rFonts w:hint="default"/>
        <w:b/>
      </w:rPr>
    </w:lvl>
    <w:lvl w:ilvl="4">
      <w:start w:val="1"/>
      <w:numFmt w:val="decimal"/>
      <w:isLgl/>
      <w:lvlText w:val="%1.%2.%3.%4.%5."/>
      <w:lvlJc w:val="left"/>
      <w:pPr>
        <w:ind w:left="1095" w:hanging="1080"/>
      </w:pPr>
      <w:rPr>
        <w:rFonts w:hint="default"/>
        <w:b/>
      </w:rPr>
    </w:lvl>
    <w:lvl w:ilvl="5">
      <w:start w:val="1"/>
      <w:numFmt w:val="decimal"/>
      <w:isLgl/>
      <w:lvlText w:val="%1.%2.%3.%4.%5.%6."/>
      <w:lvlJc w:val="left"/>
      <w:pPr>
        <w:ind w:left="1100" w:hanging="1080"/>
      </w:pPr>
      <w:rPr>
        <w:rFonts w:hint="default"/>
        <w:b/>
      </w:rPr>
    </w:lvl>
    <w:lvl w:ilvl="6">
      <w:start w:val="1"/>
      <w:numFmt w:val="decimal"/>
      <w:isLgl/>
      <w:lvlText w:val="%1.%2.%3.%4.%5.%6.%7."/>
      <w:lvlJc w:val="left"/>
      <w:pPr>
        <w:ind w:left="1465"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5" w:hanging="1800"/>
      </w:pPr>
      <w:rPr>
        <w:rFonts w:hint="default"/>
        <w:b/>
      </w:rPr>
    </w:lvl>
  </w:abstractNum>
  <w:abstractNum w:abstractNumId="4" w15:restartNumberingAfterBreak="0">
    <w:nsid w:val="364703D6"/>
    <w:multiLevelType w:val="hybridMultilevel"/>
    <w:tmpl w:val="F326B6EC"/>
    <w:lvl w:ilvl="0" w:tplc="717408EE">
      <w:start w:val="1"/>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21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CA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CB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A3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8B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05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8E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40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6E5C86"/>
    <w:multiLevelType w:val="hybridMultilevel"/>
    <w:tmpl w:val="CBF641BA"/>
    <w:lvl w:ilvl="0" w:tplc="1256D8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D47D5B"/>
    <w:multiLevelType w:val="hybridMultilevel"/>
    <w:tmpl w:val="6DD27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4C2451"/>
    <w:multiLevelType w:val="multilevel"/>
    <w:tmpl w:val="CFE65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80A87"/>
    <w:multiLevelType w:val="hybridMultilevel"/>
    <w:tmpl w:val="1FA8F01E"/>
    <w:lvl w:ilvl="0" w:tplc="6408259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9C38D9"/>
    <w:multiLevelType w:val="hybridMultilevel"/>
    <w:tmpl w:val="998E88CE"/>
    <w:lvl w:ilvl="0" w:tplc="C218BAA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222763"/>
    <w:multiLevelType w:val="multilevel"/>
    <w:tmpl w:val="6FF6934A"/>
    <w:lvl w:ilvl="0">
      <w:start w:val="5"/>
      <w:numFmt w:val="decimal"/>
      <w:lvlText w:val="%1"/>
      <w:lvlJc w:val="left"/>
      <w:pPr>
        <w:ind w:left="1474" w:hanging="579"/>
      </w:pPr>
      <w:rPr>
        <w:lang w:val="tr-TR" w:eastAsia="tr-TR" w:bidi="tr-TR"/>
      </w:rPr>
    </w:lvl>
    <w:lvl w:ilvl="1">
      <w:start w:val="1"/>
      <w:numFmt w:val="decimal"/>
      <w:lvlText w:val="%1.%2."/>
      <w:lvlJc w:val="left"/>
      <w:pPr>
        <w:ind w:left="1474" w:hanging="579"/>
      </w:pPr>
      <w:rPr>
        <w:rFonts w:ascii="Times New Roman" w:eastAsia="Times New Roman" w:hAnsi="Times New Roman" w:cs="Times New Roman" w:hint="default"/>
        <w:b/>
        <w:bCs/>
        <w:w w:val="100"/>
        <w:sz w:val="22"/>
        <w:szCs w:val="22"/>
        <w:lang w:val="tr-TR" w:eastAsia="tr-TR" w:bidi="tr-TR"/>
      </w:rPr>
    </w:lvl>
    <w:lvl w:ilvl="2">
      <w:start w:val="1"/>
      <w:numFmt w:val="lowerLetter"/>
      <w:lvlText w:val="%3."/>
      <w:lvlJc w:val="left"/>
      <w:pPr>
        <w:ind w:left="1066" w:hanging="286"/>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1633" w:hanging="281"/>
      </w:pPr>
      <w:rPr>
        <w:rFonts w:ascii="Symbol" w:eastAsia="Symbol" w:hAnsi="Symbol" w:cs="Symbol" w:hint="default"/>
        <w:w w:val="100"/>
        <w:sz w:val="24"/>
        <w:szCs w:val="24"/>
        <w:lang w:val="tr-TR" w:eastAsia="tr-TR" w:bidi="tr-TR"/>
      </w:rPr>
    </w:lvl>
    <w:lvl w:ilvl="4">
      <w:numFmt w:val="bullet"/>
      <w:lvlText w:val="•"/>
      <w:lvlJc w:val="left"/>
      <w:pPr>
        <w:ind w:left="3819" w:hanging="281"/>
      </w:pPr>
      <w:rPr>
        <w:lang w:val="tr-TR" w:eastAsia="tr-TR" w:bidi="tr-TR"/>
      </w:rPr>
    </w:lvl>
    <w:lvl w:ilvl="5">
      <w:numFmt w:val="bullet"/>
      <w:lvlText w:val="•"/>
      <w:lvlJc w:val="left"/>
      <w:pPr>
        <w:ind w:left="4909" w:hanging="281"/>
      </w:pPr>
      <w:rPr>
        <w:lang w:val="tr-TR" w:eastAsia="tr-TR" w:bidi="tr-TR"/>
      </w:rPr>
    </w:lvl>
    <w:lvl w:ilvl="6">
      <w:numFmt w:val="bullet"/>
      <w:lvlText w:val="•"/>
      <w:lvlJc w:val="left"/>
      <w:pPr>
        <w:ind w:left="5999" w:hanging="281"/>
      </w:pPr>
      <w:rPr>
        <w:lang w:val="tr-TR" w:eastAsia="tr-TR" w:bidi="tr-TR"/>
      </w:rPr>
    </w:lvl>
    <w:lvl w:ilvl="7">
      <w:numFmt w:val="bullet"/>
      <w:lvlText w:val="•"/>
      <w:lvlJc w:val="left"/>
      <w:pPr>
        <w:ind w:left="7089" w:hanging="281"/>
      </w:pPr>
      <w:rPr>
        <w:lang w:val="tr-TR" w:eastAsia="tr-TR" w:bidi="tr-TR"/>
      </w:rPr>
    </w:lvl>
    <w:lvl w:ilvl="8">
      <w:numFmt w:val="bullet"/>
      <w:lvlText w:val="•"/>
      <w:lvlJc w:val="left"/>
      <w:pPr>
        <w:ind w:left="8179" w:hanging="281"/>
      </w:pPr>
      <w:rPr>
        <w:lang w:val="tr-TR" w:eastAsia="tr-TR" w:bidi="tr-TR"/>
      </w:rPr>
    </w:lvl>
  </w:abstractNum>
  <w:abstractNum w:abstractNumId="11" w15:restartNumberingAfterBreak="0">
    <w:nsid w:val="772935DB"/>
    <w:multiLevelType w:val="hybridMultilevel"/>
    <w:tmpl w:val="87844CA8"/>
    <w:lvl w:ilvl="0" w:tplc="041F000F">
      <w:start w:val="1"/>
      <w:numFmt w:val="decimal"/>
      <w:lvlText w:val="%1."/>
      <w:lvlJc w:val="left"/>
      <w:pPr>
        <w:ind w:left="715" w:hanging="360"/>
      </w:p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num w:numId="1" w16cid:durableId="1580551856">
    <w:abstractNumId w:val="2"/>
  </w:num>
  <w:num w:numId="2" w16cid:durableId="1929119668">
    <w:abstractNumId w:val="6"/>
  </w:num>
  <w:num w:numId="3" w16cid:durableId="2112309546">
    <w:abstractNumId w:val="7"/>
  </w:num>
  <w:num w:numId="4" w16cid:durableId="942801939">
    <w:abstractNumId w:val="5"/>
  </w:num>
  <w:num w:numId="5" w16cid:durableId="104231722">
    <w:abstractNumId w:val="0"/>
  </w:num>
  <w:num w:numId="6" w16cid:durableId="1441292042">
    <w:abstractNumId w:val="4"/>
  </w:num>
  <w:num w:numId="7" w16cid:durableId="762800298">
    <w:abstractNumId w:val="8"/>
  </w:num>
  <w:num w:numId="8" w16cid:durableId="584195378">
    <w:abstractNumId w:val="11"/>
  </w:num>
  <w:num w:numId="9" w16cid:durableId="1461342467">
    <w:abstractNumId w:val="3"/>
  </w:num>
  <w:num w:numId="10" w16cid:durableId="377898764">
    <w:abstractNumId w:val="9"/>
  </w:num>
  <w:num w:numId="11" w16cid:durableId="141433611">
    <w:abstractNumId w:val="1"/>
  </w:num>
  <w:num w:numId="12" w16cid:durableId="704524410">
    <w:abstractNumId w:val="10"/>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71"/>
    <w:rsid w:val="00000B3B"/>
    <w:rsid w:val="00001189"/>
    <w:rsid w:val="000126C6"/>
    <w:rsid w:val="0002290D"/>
    <w:rsid w:val="0003060F"/>
    <w:rsid w:val="0004775A"/>
    <w:rsid w:val="00054CE2"/>
    <w:rsid w:val="00055A57"/>
    <w:rsid w:val="00063155"/>
    <w:rsid w:val="00066661"/>
    <w:rsid w:val="00085F81"/>
    <w:rsid w:val="0009652A"/>
    <w:rsid w:val="000B1A2C"/>
    <w:rsid w:val="000B540D"/>
    <w:rsid w:val="000B6ACD"/>
    <w:rsid w:val="000C2BC1"/>
    <w:rsid w:val="000C2FAA"/>
    <w:rsid w:val="000C5F09"/>
    <w:rsid w:val="000D0E4B"/>
    <w:rsid w:val="000D65F4"/>
    <w:rsid w:val="000E61D2"/>
    <w:rsid w:val="000F58C3"/>
    <w:rsid w:val="000F7B3F"/>
    <w:rsid w:val="00104C5F"/>
    <w:rsid w:val="00110F35"/>
    <w:rsid w:val="00133F7E"/>
    <w:rsid w:val="0014459F"/>
    <w:rsid w:val="00160B3B"/>
    <w:rsid w:val="00171FB7"/>
    <w:rsid w:val="001732DC"/>
    <w:rsid w:val="00180FDD"/>
    <w:rsid w:val="00196B0F"/>
    <w:rsid w:val="001A1C6C"/>
    <w:rsid w:val="001C3CD9"/>
    <w:rsid w:val="001D415B"/>
    <w:rsid w:val="001E1761"/>
    <w:rsid w:val="001F3DFB"/>
    <w:rsid w:val="002009E1"/>
    <w:rsid w:val="00203D43"/>
    <w:rsid w:val="0024538D"/>
    <w:rsid w:val="00250FDE"/>
    <w:rsid w:val="0025546C"/>
    <w:rsid w:val="00260E5D"/>
    <w:rsid w:val="00266AB5"/>
    <w:rsid w:val="00272721"/>
    <w:rsid w:val="00284F36"/>
    <w:rsid w:val="002939F6"/>
    <w:rsid w:val="00296121"/>
    <w:rsid w:val="002B1BF2"/>
    <w:rsid w:val="002B757C"/>
    <w:rsid w:val="002C0D9C"/>
    <w:rsid w:val="002D538F"/>
    <w:rsid w:val="002F36D5"/>
    <w:rsid w:val="002F7D9F"/>
    <w:rsid w:val="00307CFF"/>
    <w:rsid w:val="00314424"/>
    <w:rsid w:val="00325BA4"/>
    <w:rsid w:val="00330865"/>
    <w:rsid w:val="00332858"/>
    <w:rsid w:val="00340733"/>
    <w:rsid w:val="00351E90"/>
    <w:rsid w:val="0035553F"/>
    <w:rsid w:val="003622BB"/>
    <w:rsid w:val="00364476"/>
    <w:rsid w:val="00377E5D"/>
    <w:rsid w:val="00381CB6"/>
    <w:rsid w:val="00385684"/>
    <w:rsid w:val="003A58CD"/>
    <w:rsid w:val="003A62D5"/>
    <w:rsid w:val="003A7106"/>
    <w:rsid w:val="003B5740"/>
    <w:rsid w:val="003D3062"/>
    <w:rsid w:val="003D5E7B"/>
    <w:rsid w:val="003D63C8"/>
    <w:rsid w:val="003D6EA7"/>
    <w:rsid w:val="003E0404"/>
    <w:rsid w:val="003E0752"/>
    <w:rsid w:val="003E40B6"/>
    <w:rsid w:val="003F27A2"/>
    <w:rsid w:val="00402574"/>
    <w:rsid w:val="0041646F"/>
    <w:rsid w:val="00430EB1"/>
    <w:rsid w:val="00441853"/>
    <w:rsid w:val="00444499"/>
    <w:rsid w:val="00457BEF"/>
    <w:rsid w:val="00461A58"/>
    <w:rsid w:val="0046241E"/>
    <w:rsid w:val="004722D2"/>
    <w:rsid w:val="004747BA"/>
    <w:rsid w:val="00480F10"/>
    <w:rsid w:val="0048434F"/>
    <w:rsid w:val="00491D7A"/>
    <w:rsid w:val="004A55F2"/>
    <w:rsid w:val="004C3054"/>
    <w:rsid w:val="004D5C57"/>
    <w:rsid w:val="004E6522"/>
    <w:rsid w:val="004F2AAE"/>
    <w:rsid w:val="00504DD0"/>
    <w:rsid w:val="005053FC"/>
    <w:rsid w:val="00512CFE"/>
    <w:rsid w:val="005136FE"/>
    <w:rsid w:val="005140C2"/>
    <w:rsid w:val="00523AD8"/>
    <w:rsid w:val="0052537C"/>
    <w:rsid w:val="00525D65"/>
    <w:rsid w:val="00532BD5"/>
    <w:rsid w:val="00533131"/>
    <w:rsid w:val="00541ACA"/>
    <w:rsid w:val="00542320"/>
    <w:rsid w:val="0055625D"/>
    <w:rsid w:val="00557129"/>
    <w:rsid w:val="005601C1"/>
    <w:rsid w:val="00567564"/>
    <w:rsid w:val="005736D9"/>
    <w:rsid w:val="00590DDD"/>
    <w:rsid w:val="005A179E"/>
    <w:rsid w:val="005B3CE7"/>
    <w:rsid w:val="005B4896"/>
    <w:rsid w:val="005B7E27"/>
    <w:rsid w:val="005C342B"/>
    <w:rsid w:val="005C35C1"/>
    <w:rsid w:val="005C4795"/>
    <w:rsid w:val="005D603F"/>
    <w:rsid w:val="005E4F24"/>
    <w:rsid w:val="005F6586"/>
    <w:rsid w:val="005F7EB3"/>
    <w:rsid w:val="00603965"/>
    <w:rsid w:val="00606956"/>
    <w:rsid w:val="006335E2"/>
    <w:rsid w:val="00642AF7"/>
    <w:rsid w:val="006525C7"/>
    <w:rsid w:val="0066198E"/>
    <w:rsid w:val="00677BE8"/>
    <w:rsid w:val="006A7C23"/>
    <w:rsid w:val="006B2AE1"/>
    <w:rsid w:val="006B49EB"/>
    <w:rsid w:val="006C2166"/>
    <w:rsid w:val="006C4B20"/>
    <w:rsid w:val="006D0FF6"/>
    <w:rsid w:val="006D4DAE"/>
    <w:rsid w:val="006E1ECD"/>
    <w:rsid w:val="006F07F0"/>
    <w:rsid w:val="006F4052"/>
    <w:rsid w:val="006F5744"/>
    <w:rsid w:val="006F6B1D"/>
    <w:rsid w:val="00705F26"/>
    <w:rsid w:val="00713752"/>
    <w:rsid w:val="00714173"/>
    <w:rsid w:val="007247B9"/>
    <w:rsid w:val="0072483C"/>
    <w:rsid w:val="00745C64"/>
    <w:rsid w:val="00746F5D"/>
    <w:rsid w:val="00750EFA"/>
    <w:rsid w:val="00754EE2"/>
    <w:rsid w:val="0075643F"/>
    <w:rsid w:val="00763A90"/>
    <w:rsid w:val="007738FE"/>
    <w:rsid w:val="00783883"/>
    <w:rsid w:val="007914D0"/>
    <w:rsid w:val="007A7AC6"/>
    <w:rsid w:val="007B149F"/>
    <w:rsid w:val="007B4C46"/>
    <w:rsid w:val="007C009A"/>
    <w:rsid w:val="007C15FD"/>
    <w:rsid w:val="007D56DC"/>
    <w:rsid w:val="007D64E5"/>
    <w:rsid w:val="007D709E"/>
    <w:rsid w:val="007D7AA3"/>
    <w:rsid w:val="007F65C2"/>
    <w:rsid w:val="00801CA2"/>
    <w:rsid w:val="00804D0A"/>
    <w:rsid w:val="00810556"/>
    <w:rsid w:val="00823FDA"/>
    <w:rsid w:val="008305E0"/>
    <w:rsid w:val="00833615"/>
    <w:rsid w:val="008471BE"/>
    <w:rsid w:val="00852995"/>
    <w:rsid w:val="0086096B"/>
    <w:rsid w:val="0087476A"/>
    <w:rsid w:val="0087577C"/>
    <w:rsid w:val="008759F9"/>
    <w:rsid w:val="00876597"/>
    <w:rsid w:val="00882013"/>
    <w:rsid w:val="00891B54"/>
    <w:rsid w:val="008962CA"/>
    <w:rsid w:val="008A365E"/>
    <w:rsid w:val="008B1461"/>
    <w:rsid w:val="008B1A6A"/>
    <w:rsid w:val="008B4E8A"/>
    <w:rsid w:val="008C0B5B"/>
    <w:rsid w:val="008C483B"/>
    <w:rsid w:val="008E0CF8"/>
    <w:rsid w:val="008F0AF9"/>
    <w:rsid w:val="008F1317"/>
    <w:rsid w:val="008F4D45"/>
    <w:rsid w:val="008F52A6"/>
    <w:rsid w:val="009246CD"/>
    <w:rsid w:val="00924948"/>
    <w:rsid w:val="00932560"/>
    <w:rsid w:val="009352AC"/>
    <w:rsid w:val="00957DA8"/>
    <w:rsid w:val="00961BB2"/>
    <w:rsid w:val="00961DCB"/>
    <w:rsid w:val="00965326"/>
    <w:rsid w:val="00996C4F"/>
    <w:rsid w:val="009B2180"/>
    <w:rsid w:val="009E4214"/>
    <w:rsid w:val="009F15ED"/>
    <w:rsid w:val="009F3C34"/>
    <w:rsid w:val="009F4F51"/>
    <w:rsid w:val="00A05745"/>
    <w:rsid w:val="00A13D9B"/>
    <w:rsid w:val="00A3250B"/>
    <w:rsid w:val="00A36F84"/>
    <w:rsid w:val="00A37699"/>
    <w:rsid w:val="00A54D93"/>
    <w:rsid w:val="00A6169E"/>
    <w:rsid w:val="00A62BCB"/>
    <w:rsid w:val="00A71F08"/>
    <w:rsid w:val="00A7258D"/>
    <w:rsid w:val="00A8206A"/>
    <w:rsid w:val="00A9451C"/>
    <w:rsid w:val="00A96239"/>
    <w:rsid w:val="00AA2731"/>
    <w:rsid w:val="00AE0A0B"/>
    <w:rsid w:val="00AE1E4C"/>
    <w:rsid w:val="00AE224C"/>
    <w:rsid w:val="00AF2541"/>
    <w:rsid w:val="00AF3E1D"/>
    <w:rsid w:val="00AF51F1"/>
    <w:rsid w:val="00B02E18"/>
    <w:rsid w:val="00B05568"/>
    <w:rsid w:val="00B1636E"/>
    <w:rsid w:val="00B30366"/>
    <w:rsid w:val="00B33174"/>
    <w:rsid w:val="00B35C36"/>
    <w:rsid w:val="00B46C88"/>
    <w:rsid w:val="00B60025"/>
    <w:rsid w:val="00B65673"/>
    <w:rsid w:val="00B671E6"/>
    <w:rsid w:val="00B70564"/>
    <w:rsid w:val="00B75F4D"/>
    <w:rsid w:val="00BA22FE"/>
    <w:rsid w:val="00BB7ED9"/>
    <w:rsid w:val="00BC5816"/>
    <w:rsid w:val="00BC74E5"/>
    <w:rsid w:val="00BC77EF"/>
    <w:rsid w:val="00BC792C"/>
    <w:rsid w:val="00BD0278"/>
    <w:rsid w:val="00BD052E"/>
    <w:rsid w:val="00BD5584"/>
    <w:rsid w:val="00BE4A90"/>
    <w:rsid w:val="00BF481D"/>
    <w:rsid w:val="00C00A7B"/>
    <w:rsid w:val="00C020ED"/>
    <w:rsid w:val="00C17E4B"/>
    <w:rsid w:val="00C21871"/>
    <w:rsid w:val="00C24CEA"/>
    <w:rsid w:val="00C33B4F"/>
    <w:rsid w:val="00C515B5"/>
    <w:rsid w:val="00C544B0"/>
    <w:rsid w:val="00C55F22"/>
    <w:rsid w:val="00C578D7"/>
    <w:rsid w:val="00C70A21"/>
    <w:rsid w:val="00C75F4E"/>
    <w:rsid w:val="00C827BB"/>
    <w:rsid w:val="00C90B86"/>
    <w:rsid w:val="00C90E7F"/>
    <w:rsid w:val="00CC39E1"/>
    <w:rsid w:val="00CD39C8"/>
    <w:rsid w:val="00CD63F7"/>
    <w:rsid w:val="00CE27B1"/>
    <w:rsid w:val="00CF0625"/>
    <w:rsid w:val="00CF4959"/>
    <w:rsid w:val="00CF578A"/>
    <w:rsid w:val="00D04CFE"/>
    <w:rsid w:val="00D13BD0"/>
    <w:rsid w:val="00D312DB"/>
    <w:rsid w:val="00D34817"/>
    <w:rsid w:val="00D36785"/>
    <w:rsid w:val="00D40583"/>
    <w:rsid w:val="00D651F4"/>
    <w:rsid w:val="00D75AE0"/>
    <w:rsid w:val="00D76192"/>
    <w:rsid w:val="00D76BFF"/>
    <w:rsid w:val="00D91935"/>
    <w:rsid w:val="00DB2EF2"/>
    <w:rsid w:val="00DD3C49"/>
    <w:rsid w:val="00DF60BA"/>
    <w:rsid w:val="00E04BFB"/>
    <w:rsid w:val="00E13622"/>
    <w:rsid w:val="00E153B0"/>
    <w:rsid w:val="00E163D5"/>
    <w:rsid w:val="00E247B0"/>
    <w:rsid w:val="00E26959"/>
    <w:rsid w:val="00E279F4"/>
    <w:rsid w:val="00E31196"/>
    <w:rsid w:val="00E34040"/>
    <w:rsid w:val="00E36074"/>
    <w:rsid w:val="00E57D81"/>
    <w:rsid w:val="00E6576E"/>
    <w:rsid w:val="00E67074"/>
    <w:rsid w:val="00E966FE"/>
    <w:rsid w:val="00E967F4"/>
    <w:rsid w:val="00EA69BF"/>
    <w:rsid w:val="00EB4629"/>
    <w:rsid w:val="00ED27CB"/>
    <w:rsid w:val="00ED3371"/>
    <w:rsid w:val="00F0305E"/>
    <w:rsid w:val="00F16469"/>
    <w:rsid w:val="00F16ABB"/>
    <w:rsid w:val="00F17529"/>
    <w:rsid w:val="00F33305"/>
    <w:rsid w:val="00F34F91"/>
    <w:rsid w:val="00F3665D"/>
    <w:rsid w:val="00F523B3"/>
    <w:rsid w:val="00F53DE7"/>
    <w:rsid w:val="00F678A6"/>
    <w:rsid w:val="00F7620A"/>
    <w:rsid w:val="00F76EBA"/>
    <w:rsid w:val="00F7797A"/>
    <w:rsid w:val="00F827B9"/>
    <w:rsid w:val="00F85633"/>
    <w:rsid w:val="00F971EC"/>
    <w:rsid w:val="00FA2213"/>
    <w:rsid w:val="00FA26DA"/>
    <w:rsid w:val="00FA653E"/>
    <w:rsid w:val="00FA7D10"/>
    <w:rsid w:val="00FB375B"/>
    <w:rsid w:val="00FB436A"/>
    <w:rsid w:val="00FB5610"/>
    <w:rsid w:val="00FC4001"/>
    <w:rsid w:val="00FD3AFF"/>
    <w:rsid w:val="00FE078B"/>
    <w:rsid w:val="00FF77CB"/>
    <w:rsid w:val="00FF79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2572"/>
  <w15:docId w15:val="{EFE6AF9D-AC64-4A35-9FB3-42B174FC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36"/>
  </w:style>
  <w:style w:type="paragraph" w:styleId="Balk1">
    <w:name w:val="heading 1"/>
    <w:next w:val="Normal"/>
    <w:link w:val="Balk1Char"/>
    <w:uiPriority w:val="9"/>
    <w:unhideWhenUsed/>
    <w:qFormat/>
    <w:rsid w:val="007D56DC"/>
    <w:pPr>
      <w:keepNext/>
      <w:keepLines/>
      <w:spacing w:after="60" w:line="271" w:lineRule="auto"/>
      <w:ind w:left="10" w:right="4" w:hanging="10"/>
      <w:jc w:val="both"/>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1871"/>
    <w:pPr>
      <w:ind w:left="720"/>
      <w:contextualSpacing/>
    </w:pPr>
  </w:style>
  <w:style w:type="paragraph" w:styleId="NormalWeb">
    <w:name w:val="Normal (Web)"/>
    <w:basedOn w:val="Normal"/>
    <w:uiPriority w:val="99"/>
    <w:semiHidden/>
    <w:unhideWhenUsed/>
    <w:rsid w:val="006F5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5744"/>
    <w:rPr>
      <w:b/>
      <w:bCs/>
    </w:rPr>
  </w:style>
  <w:style w:type="paragraph" w:styleId="Dzeltme">
    <w:name w:val="Revision"/>
    <w:hidden/>
    <w:uiPriority w:val="99"/>
    <w:semiHidden/>
    <w:rsid w:val="00C70A21"/>
    <w:pPr>
      <w:spacing w:after="0" w:line="240" w:lineRule="auto"/>
    </w:pPr>
  </w:style>
  <w:style w:type="paragraph" w:styleId="BalonMetni">
    <w:name w:val="Balloon Text"/>
    <w:basedOn w:val="Normal"/>
    <w:link w:val="BalonMetniChar"/>
    <w:uiPriority w:val="99"/>
    <w:semiHidden/>
    <w:unhideWhenUsed/>
    <w:rsid w:val="00C70A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A21"/>
    <w:rPr>
      <w:rFonts w:ascii="Segoe UI" w:hAnsi="Segoe UI" w:cs="Segoe UI"/>
      <w:sz w:val="18"/>
      <w:szCs w:val="18"/>
    </w:rPr>
  </w:style>
  <w:style w:type="paragraph" w:styleId="stBilgi">
    <w:name w:val="header"/>
    <w:basedOn w:val="Normal"/>
    <w:link w:val="stBilgiChar"/>
    <w:uiPriority w:val="99"/>
    <w:unhideWhenUsed/>
    <w:rsid w:val="00EA69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69BF"/>
  </w:style>
  <w:style w:type="paragraph" w:styleId="AltBilgi">
    <w:name w:val="footer"/>
    <w:basedOn w:val="Normal"/>
    <w:link w:val="AltBilgiChar"/>
    <w:uiPriority w:val="99"/>
    <w:unhideWhenUsed/>
    <w:rsid w:val="00EA69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69BF"/>
  </w:style>
  <w:style w:type="character" w:customStyle="1" w:styleId="Balk1Char">
    <w:name w:val="Başlık 1 Char"/>
    <w:basedOn w:val="VarsaylanParagrafYazTipi"/>
    <w:link w:val="Balk1"/>
    <w:uiPriority w:val="9"/>
    <w:rsid w:val="007D56DC"/>
    <w:rPr>
      <w:rFonts w:ascii="Times New Roman" w:eastAsia="Times New Roman" w:hAnsi="Times New Roman" w:cs="Times New Roman"/>
      <w:b/>
      <w:color w:val="000000"/>
      <w:sz w:val="24"/>
      <w:lang w:eastAsia="tr-TR"/>
    </w:rPr>
  </w:style>
  <w:style w:type="paragraph" w:customStyle="1" w:styleId="Default">
    <w:name w:val="Default"/>
    <w:rsid w:val="007D56D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7D56DC"/>
    <w:rPr>
      <w:color w:val="0563C1" w:themeColor="hyperlink"/>
      <w:u w:val="single"/>
    </w:rPr>
  </w:style>
  <w:style w:type="table" w:styleId="TabloKlavuzu">
    <w:name w:val="Table Grid"/>
    <w:basedOn w:val="NormalTablo"/>
    <w:rsid w:val="006B2AE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pthead">
    <w:name w:val="recpt_head"/>
    <w:basedOn w:val="VarsaylanParagrafYazTipi"/>
    <w:rsid w:val="00F678A6"/>
  </w:style>
  <w:style w:type="character" w:styleId="AklamaBavurusu">
    <w:name w:val="annotation reference"/>
    <w:basedOn w:val="VarsaylanParagrafYazTipi"/>
    <w:uiPriority w:val="99"/>
    <w:semiHidden/>
    <w:unhideWhenUsed/>
    <w:rsid w:val="00F34F91"/>
    <w:rPr>
      <w:sz w:val="16"/>
      <w:szCs w:val="16"/>
    </w:rPr>
  </w:style>
  <w:style w:type="paragraph" w:styleId="AklamaMetni">
    <w:name w:val="annotation text"/>
    <w:basedOn w:val="Normal"/>
    <w:link w:val="AklamaMetniChar"/>
    <w:uiPriority w:val="99"/>
    <w:semiHidden/>
    <w:unhideWhenUsed/>
    <w:rsid w:val="00F34F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34F91"/>
    <w:rPr>
      <w:sz w:val="20"/>
      <w:szCs w:val="20"/>
    </w:rPr>
  </w:style>
  <w:style w:type="paragraph" w:styleId="AklamaKonusu">
    <w:name w:val="annotation subject"/>
    <w:basedOn w:val="AklamaMetni"/>
    <w:next w:val="AklamaMetni"/>
    <w:link w:val="AklamaKonusuChar"/>
    <w:uiPriority w:val="99"/>
    <w:semiHidden/>
    <w:unhideWhenUsed/>
    <w:rsid w:val="00F34F91"/>
    <w:rPr>
      <w:b/>
      <w:bCs/>
    </w:rPr>
  </w:style>
  <w:style w:type="character" w:customStyle="1" w:styleId="AklamaKonusuChar">
    <w:name w:val="Açıklama Konusu Char"/>
    <w:basedOn w:val="AklamaMetniChar"/>
    <w:link w:val="AklamaKonusu"/>
    <w:uiPriority w:val="99"/>
    <w:semiHidden/>
    <w:rsid w:val="00F34F91"/>
    <w:rPr>
      <w:b/>
      <w:bCs/>
      <w:sz w:val="20"/>
      <w:szCs w:val="20"/>
    </w:rPr>
  </w:style>
  <w:style w:type="character" w:customStyle="1" w:styleId="UnresolvedMention1">
    <w:name w:val="Unresolved Mention1"/>
    <w:basedOn w:val="VarsaylanParagrafYazTipi"/>
    <w:uiPriority w:val="99"/>
    <w:semiHidden/>
    <w:unhideWhenUsed/>
    <w:rsid w:val="00D9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7962">
      <w:bodyDiv w:val="1"/>
      <w:marLeft w:val="0"/>
      <w:marRight w:val="0"/>
      <w:marTop w:val="0"/>
      <w:marBottom w:val="0"/>
      <w:divBdr>
        <w:top w:val="none" w:sz="0" w:space="0" w:color="auto"/>
        <w:left w:val="none" w:sz="0" w:space="0" w:color="auto"/>
        <w:bottom w:val="none" w:sz="0" w:space="0" w:color="auto"/>
        <w:right w:val="none" w:sz="0" w:space="0" w:color="auto"/>
      </w:divBdr>
    </w:div>
    <w:div w:id="75059457">
      <w:bodyDiv w:val="1"/>
      <w:marLeft w:val="0"/>
      <w:marRight w:val="0"/>
      <w:marTop w:val="0"/>
      <w:marBottom w:val="0"/>
      <w:divBdr>
        <w:top w:val="none" w:sz="0" w:space="0" w:color="auto"/>
        <w:left w:val="none" w:sz="0" w:space="0" w:color="auto"/>
        <w:bottom w:val="none" w:sz="0" w:space="0" w:color="auto"/>
        <w:right w:val="none" w:sz="0" w:space="0" w:color="auto"/>
      </w:divBdr>
    </w:div>
    <w:div w:id="107241959">
      <w:bodyDiv w:val="1"/>
      <w:marLeft w:val="0"/>
      <w:marRight w:val="0"/>
      <w:marTop w:val="0"/>
      <w:marBottom w:val="0"/>
      <w:divBdr>
        <w:top w:val="none" w:sz="0" w:space="0" w:color="auto"/>
        <w:left w:val="none" w:sz="0" w:space="0" w:color="auto"/>
        <w:bottom w:val="none" w:sz="0" w:space="0" w:color="auto"/>
        <w:right w:val="none" w:sz="0" w:space="0" w:color="auto"/>
      </w:divBdr>
    </w:div>
    <w:div w:id="212544050">
      <w:bodyDiv w:val="1"/>
      <w:marLeft w:val="0"/>
      <w:marRight w:val="0"/>
      <w:marTop w:val="0"/>
      <w:marBottom w:val="0"/>
      <w:divBdr>
        <w:top w:val="none" w:sz="0" w:space="0" w:color="auto"/>
        <w:left w:val="none" w:sz="0" w:space="0" w:color="auto"/>
        <w:bottom w:val="none" w:sz="0" w:space="0" w:color="auto"/>
        <w:right w:val="none" w:sz="0" w:space="0" w:color="auto"/>
      </w:divBdr>
    </w:div>
    <w:div w:id="313871250">
      <w:bodyDiv w:val="1"/>
      <w:marLeft w:val="0"/>
      <w:marRight w:val="0"/>
      <w:marTop w:val="0"/>
      <w:marBottom w:val="0"/>
      <w:divBdr>
        <w:top w:val="none" w:sz="0" w:space="0" w:color="auto"/>
        <w:left w:val="none" w:sz="0" w:space="0" w:color="auto"/>
        <w:bottom w:val="none" w:sz="0" w:space="0" w:color="auto"/>
        <w:right w:val="none" w:sz="0" w:space="0" w:color="auto"/>
      </w:divBdr>
    </w:div>
    <w:div w:id="670331566">
      <w:bodyDiv w:val="1"/>
      <w:marLeft w:val="0"/>
      <w:marRight w:val="0"/>
      <w:marTop w:val="0"/>
      <w:marBottom w:val="0"/>
      <w:divBdr>
        <w:top w:val="none" w:sz="0" w:space="0" w:color="auto"/>
        <w:left w:val="none" w:sz="0" w:space="0" w:color="auto"/>
        <w:bottom w:val="none" w:sz="0" w:space="0" w:color="auto"/>
        <w:right w:val="none" w:sz="0" w:space="0" w:color="auto"/>
      </w:divBdr>
    </w:div>
    <w:div w:id="672493474">
      <w:bodyDiv w:val="1"/>
      <w:marLeft w:val="0"/>
      <w:marRight w:val="0"/>
      <w:marTop w:val="0"/>
      <w:marBottom w:val="0"/>
      <w:divBdr>
        <w:top w:val="none" w:sz="0" w:space="0" w:color="auto"/>
        <w:left w:val="none" w:sz="0" w:space="0" w:color="auto"/>
        <w:bottom w:val="none" w:sz="0" w:space="0" w:color="auto"/>
        <w:right w:val="none" w:sz="0" w:space="0" w:color="auto"/>
      </w:divBdr>
    </w:div>
    <w:div w:id="706102927">
      <w:bodyDiv w:val="1"/>
      <w:marLeft w:val="0"/>
      <w:marRight w:val="0"/>
      <w:marTop w:val="0"/>
      <w:marBottom w:val="0"/>
      <w:divBdr>
        <w:top w:val="none" w:sz="0" w:space="0" w:color="auto"/>
        <w:left w:val="none" w:sz="0" w:space="0" w:color="auto"/>
        <w:bottom w:val="none" w:sz="0" w:space="0" w:color="auto"/>
        <w:right w:val="none" w:sz="0" w:space="0" w:color="auto"/>
      </w:divBdr>
    </w:div>
    <w:div w:id="706298394">
      <w:bodyDiv w:val="1"/>
      <w:marLeft w:val="0"/>
      <w:marRight w:val="0"/>
      <w:marTop w:val="0"/>
      <w:marBottom w:val="0"/>
      <w:divBdr>
        <w:top w:val="none" w:sz="0" w:space="0" w:color="auto"/>
        <w:left w:val="none" w:sz="0" w:space="0" w:color="auto"/>
        <w:bottom w:val="none" w:sz="0" w:space="0" w:color="auto"/>
        <w:right w:val="none" w:sz="0" w:space="0" w:color="auto"/>
      </w:divBdr>
    </w:div>
    <w:div w:id="761801044">
      <w:bodyDiv w:val="1"/>
      <w:marLeft w:val="0"/>
      <w:marRight w:val="0"/>
      <w:marTop w:val="0"/>
      <w:marBottom w:val="0"/>
      <w:divBdr>
        <w:top w:val="none" w:sz="0" w:space="0" w:color="auto"/>
        <w:left w:val="none" w:sz="0" w:space="0" w:color="auto"/>
        <w:bottom w:val="none" w:sz="0" w:space="0" w:color="auto"/>
        <w:right w:val="none" w:sz="0" w:space="0" w:color="auto"/>
      </w:divBdr>
    </w:div>
    <w:div w:id="1153984861">
      <w:bodyDiv w:val="1"/>
      <w:marLeft w:val="0"/>
      <w:marRight w:val="0"/>
      <w:marTop w:val="0"/>
      <w:marBottom w:val="0"/>
      <w:divBdr>
        <w:top w:val="none" w:sz="0" w:space="0" w:color="auto"/>
        <w:left w:val="none" w:sz="0" w:space="0" w:color="auto"/>
        <w:bottom w:val="none" w:sz="0" w:space="0" w:color="auto"/>
        <w:right w:val="none" w:sz="0" w:space="0" w:color="auto"/>
      </w:divBdr>
    </w:div>
    <w:div w:id="1164933043">
      <w:bodyDiv w:val="1"/>
      <w:marLeft w:val="0"/>
      <w:marRight w:val="0"/>
      <w:marTop w:val="0"/>
      <w:marBottom w:val="0"/>
      <w:divBdr>
        <w:top w:val="none" w:sz="0" w:space="0" w:color="auto"/>
        <w:left w:val="none" w:sz="0" w:space="0" w:color="auto"/>
        <w:bottom w:val="none" w:sz="0" w:space="0" w:color="auto"/>
        <w:right w:val="none" w:sz="0" w:space="0" w:color="auto"/>
      </w:divBdr>
    </w:div>
    <w:div w:id="1250117163">
      <w:bodyDiv w:val="1"/>
      <w:marLeft w:val="0"/>
      <w:marRight w:val="0"/>
      <w:marTop w:val="0"/>
      <w:marBottom w:val="0"/>
      <w:divBdr>
        <w:top w:val="none" w:sz="0" w:space="0" w:color="auto"/>
        <w:left w:val="none" w:sz="0" w:space="0" w:color="auto"/>
        <w:bottom w:val="none" w:sz="0" w:space="0" w:color="auto"/>
        <w:right w:val="none" w:sz="0" w:space="0" w:color="auto"/>
      </w:divBdr>
    </w:div>
    <w:div w:id="1600984287">
      <w:bodyDiv w:val="1"/>
      <w:marLeft w:val="0"/>
      <w:marRight w:val="0"/>
      <w:marTop w:val="0"/>
      <w:marBottom w:val="0"/>
      <w:divBdr>
        <w:top w:val="none" w:sz="0" w:space="0" w:color="auto"/>
        <w:left w:val="none" w:sz="0" w:space="0" w:color="auto"/>
        <w:bottom w:val="none" w:sz="0" w:space="0" w:color="auto"/>
        <w:right w:val="none" w:sz="0" w:space="0" w:color="auto"/>
      </w:divBdr>
    </w:div>
    <w:div w:id="1759978546">
      <w:bodyDiv w:val="1"/>
      <w:marLeft w:val="0"/>
      <w:marRight w:val="0"/>
      <w:marTop w:val="0"/>
      <w:marBottom w:val="0"/>
      <w:divBdr>
        <w:top w:val="none" w:sz="0" w:space="0" w:color="auto"/>
        <w:left w:val="none" w:sz="0" w:space="0" w:color="auto"/>
        <w:bottom w:val="none" w:sz="0" w:space="0" w:color="auto"/>
        <w:right w:val="none" w:sz="0" w:space="0" w:color="auto"/>
      </w:divBdr>
    </w:div>
    <w:div w:id="1905069165">
      <w:bodyDiv w:val="1"/>
      <w:marLeft w:val="0"/>
      <w:marRight w:val="0"/>
      <w:marTop w:val="0"/>
      <w:marBottom w:val="0"/>
      <w:divBdr>
        <w:top w:val="none" w:sz="0" w:space="0" w:color="auto"/>
        <w:left w:val="none" w:sz="0" w:space="0" w:color="auto"/>
        <w:bottom w:val="none" w:sz="0" w:space="0" w:color="auto"/>
        <w:right w:val="none" w:sz="0" w:space="0" w:color="auto"/>
      </w:divBdr>
    </w:div>
    <w:div w:id="20974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458C-0B8B-4C1D-A13F-B598E9AC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2695</Words>
  <Characters>15367</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RAHMETULLAH ARAL</cp:lastModifiedBy>
  <cp:revision>18</cp:revision>
  <cp:lastPrinted>2019-06-19T13:03:00Z</cp:lastPrinted>
  <dcterms:created xsi:type="dcterms:W3CDTF">2023-03-08T07:57:00Z</dcterms:created>
  <dcterms:modified xsi:type="dcterms:W3CDTF">2025-10-14T13:35:00Z</dcterms:modified>
</cp:coreProperties>
</file>